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4FFC88" w14:textId="0F3FB45F" w:rsidR="00F12D22" w:rsidRPr="00236F62" w:rsidRDefault="00EF5ABA" w:rsidP="00F12D22">
      <w:pPr>
        <w:pStyle w:val="FinnBody"/>
        <w:rPr>
          <w:lang w:val="en-US"/>
        </w:rPr>
      </w:pPr>
      <w:r>
        <w:rPr>
          <w:noProof/>
        </w:rPr>
        <w:drawing>
          <wp:anchor distT="0" distB="0" distL="114300" distR="114300" simplePos="0" relativeHeight="251659264" behindDoc="0" locked="0" layoutInCell="1" allowOverlap="1" wp14:anchorId="3B2AD4DF" wp14:editId="6645F54A">
            <wp:simplePos x="0" y="0"/>
            <wp:positionH relativeFrom="margin">
              <wp:align>left</wp:align>
            </wp:positionH>
            <wp:positionV relativeFrom="margin">
              <wp:posOffset>-876300</wp:posOffset>
            </wp:positionV>
            <wp:extent cx="1371600" cy="1365250"/>
            <wp:effectExtent l="0" t="0" r="0" b="6350"/>
            <wp:wrapSquare wrapText="bothSides"/>
            <wp:docPr id="11" name="Picture 1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png"/>
                    <pic:cNvPicPr/>
                  </pic:nvPicPr>
                  <pic:blipFill>
                    <a:blip r:embed="rId8">
                      <a:extLst>
                        <a:ext uri="{28A0092B-C50C-407E-A947-70E740481C1C}">
                          <a14:useLocalDpi xmlns:a14="http://schemas.microsoft.com/office/drawing/2010/main" val="0"/>
                        </a:ext>
                      </a:extLst>
                    </a:blip>
                    <a:stretch>
                      <a:fillRect/>
                    </a:stretch>
                  </pic:blipFill>
                  <pic:spPr>
                    <a:xfrm>
                      <a:off x="0" y="0"/>
                      <a:ext cx="1371600" cy="1365250"/>
                    </a:xfrm>
                    <a:prstGeom prst="rect">
                      <a:avLst/>
                    </a:prstGeom>
                  </pic:spPr>
                </pic:pic>
              </a:graphicData>
            </a:graphic>
            <wp14:sizeRelH relativeFrom="margin">
              <wp14:pctWidth>0</wp14:pctWidth>
            </wp14:sizeRelH>
            <wp14:sizeRelV relativeFrom="margin">
              <wp14:pctHeight>0</wp14:pctHeight>
            </wp14:sizeRelV>
          </wp:anchor>
        </w:drawing>
      </w:r>
    </w:p>
    <w:p w14:paraId="3297D93B" w14:textId="77777777" w:rsidR="00F12D22" w:rsidRPr="00236F62" w:rsidRDefault="00F12D22" w:rsidP="00F12D22">
      <w:pPr>
        <w:pStyle w:val="FinnBody"/>
        <w:rPr>
          <w:lang w:val="en-US"/>
        </w:rPr>
      </w:pPr>
    </w:p>
    <w:p w14:paraId="06756E86" w14:textId="5FF908DF" w:rsidR="002C5D2E" w:rsidRPr="00236F62" w:rsidRDefault="002C5D2E" w:rsidP="00F12D22">
      <w:pPr>
        <w:pStyle w:val="FinnBody"/>
        <w:rPr>
          <w:lang w:val="en-US"/>
        </w:rPr>
      </w:pPr>
    </w:p>
    <w:p w14:paraId="7591D1B7" w14:textId="77777777" w:rsidR="005857ED" w:rsidRPr="005857ED" w:rsidRDefault="005857ED" w:rsidP="005857ED">
      <w:pPr>
        <w:pStyle w:val="05FINNBody"/>
        <w:rPr>
          <w:b/>
          <w:bCs/>
          <w:sz w:val="32"/>
          <w:szCs w:val="40"/>
        </w:rPr>
      </w:pPr>
      <w:r w:rsidRPr="005857ED">
        <w:rPr>
          <w:b/>
          <w:bCs/>
          <w:sz w:val="32"/>
          <w:szCs w:val="40"/>
        </w:rPr>
        <w:t>Daikin Europe: Italian 'Superbonus' combines achieving European economic growth and hitting CO2 goals</w:t>
      </w:r>
    </w:p>
    <w:p w14:paraId="7627491F" w14:textId="77777777" w:rsidR="005857ED" w:rsidRPr="005857ED" w:rsidRDefault="005857ED" w:rsidP="005857ED">
      <w:pPr>
        <w:pStyle w:val="05FINNBody"/>
        <w:rPr>
          <w:sz w:val="26"/>
          <w:szCs w:val="28"/>
        </w:rPr>
      </w:pPr>
    </w:p>
    <w:p w14:paraId="5C2D1CFA" w14:textId="77777777" w:rsidR="005857ED" w:rsidRPr="005857ED" w:rsidRDefault="005857ED" w:rsidP="005857ED">
      <w:pPr>
        <w:pStyle w:val="05FINNBody"/>
        <w:rPr>
          <w:sz w:val="26"/>
          <w:szCs w:val="28"/>
        </w:rPr>
      </w:pPr>
      <w:r w:rsidRPr="005857ED">
        <w:rPr>
          <w:sz w:val="26"/>
          <w:szCs w:val="28"/>
        </w:rPr>
        <w:t>"Italian 'Superbonus' will provide a blueprint for Europe and beyond," says Patrick Crombez, General Manager Daikin Europe Heating and Renewables</w:t>
      </w:r>
    </w:p>
    <w:p w14:paraId="49BD8041" w14:textId="77777777" w:rsidR="005857ED" w:rsidRDefault="005857ED" w:rsidP="005857ED">
      <w:pPr>
        <w:pStyle w:val="05FINNBody"/>
      </w:pPr>
    </w:p>
    <w:p w14:paraId="05EE2ADD" w14:textId="77777777" w:rsidR="005857ED" w:rsidRPr="005857ED" w:rsidRDefault="005857ED" w:rsidP="005857ED">
      <w:pPr>
        <w:pStyle w:val="05FINNBody"/>
        <w:rPr>
          <w:b/>
          <w:bCs/>
        </w:rPr>
      </w:pPr>
      <w:r w:rsidRPr="005857ED">
        <w:rPr>
          <w:b/>
          <w:bCs/>
        </w:rPr>
        <w:t xml:space="preserve">Brussels, 18 August 2020 - Italy's 'Superbonus' is one the most ambitious heat pump installation scheme to date. According to Daikin, a global pioneer in heat pumps, the Italian initiative provides the perfect blueprint for other countries seeking to combine the decarbonization of homes with sustainable economic growth. </w:t>
      </w:r>
    </w:p>
    <w:p w14:paraId="1CEF0D52" w14:textId="77777777" w:rsidR="005857ED" w:rsidRDefault="005857ED" w:rsidP="005857ED">
      <w:pPr>
        <w:pStyle w:val="05FINNBody"/>
      </w:pPr>
    </w:p>
    <w:p w14:paraId="19DEBCA3" w14:textId="77777777" w:rsidR="005857ED" w:rsidRDefault="005857ED" w:rsidP="005857ED">
      <w:pPr>
        <w:pStyle w:val="05FINNBody"/>
      </w:pPr>
      <w:r>
        <w:t>The 'Superbonus' forms a key plank of Italy's COVID-19 recovery plan, which combines economic growth with the decarbonization of residential homes. A tax credit for energy efficiency work carried out by homeowners (the 'Ecobonus') has been around for some time, but in July 2020 the Italian government decided to expand the scope of this existing initiative. This makes Italy's Superbonus one of the most ambitious heat pump installation scheme to date.</w:t>
      </w:r>
    </w:p>
    <w:p w14:paraId="10F77563" w14:textId="77777777" w:rsidR="005857ED" w:rsidRDefault="005857ED" w:rsidP="005857ED">
      <w:pPr>
        <w:pStyle w:val="05FINNBody"/>
      </w:pPr>
    </w:p>
    <w:p w14:paraId="005F04FA" w14:textId="77777777" w:rsidR="005857ED" w:rsidRDefault="005857ED" w:rsidP="005857ED">
      <w:pPr>
        <w:pStyle w:val="05FINNBody"/>
      </w:pPr>
      <w:r>
        <w:t>Daikin, a global pioneer in heat pump technology, welcomes Italy's commitment to introduce heat pumps in every part of Italian society and believes this will provide a promising blueprint for other governments trying to bring about a 'green' recovery in the post-COVID-19 world.</w:t>
      </w:r>
    </w:p>
    <w:p w14:paraId="584E8C2A" w14:textId="77777777" w:rsidR="005857ED" w:rsidRDefault="005857ED" w:rsidP="005857ED">
      <w:pPr>
        <w:pStyle w:val="05FINNBody"/>
      </w:pPr>
    </w:p>
    <w:p w14:paraId="5863FA94" w14:textId="77777777" w:rsidR="005857ED" w:rsidRDefault="005857ED" w:rsidP="005857ED">
      <w:pPr>
        <w:pStyle w:val="05FINNBody"/>
      </w:pPr>
      <w:r w:rsidRPr="005857ED">
        <w:rPr>
          <w:b/>
          <w:bCs/>
        </w:rPr>
        <w:t>Patrick Crombez, General Manager Daikin Europe Heating and Renewables</w:t>
      </w:r>
      <w:r>
        <w:t xml:space="preserve">: </w:t>
      </w:r>
      <w:r w:rsidRPr="005857ED">
        <w:rPr>
          <w:i/>
          <w:iCs/>
        </w:rPr>
        <w:t>"We welcome Italy's support for carbon-neutral heating in residential homes. Daikin's heat pumps are made in Europe and have massive sustainability benefits, ensuring that they are ideal for boosting the European economy and shifting the continent towards carbon neutrality. Heat pumps are ready for prime time, and this initiative will help consumers see that heat pumps are a viable option for new buildings and a replacement for fossil-fuel boilers.</w:t>
      </w:r>
      <w:r>
        <w:t>"</w:t>
      </w:r>
    </w:p>
    <w:p w14:paraId="0E90E765" w14:textId="77777777" w:rsidR="005857ED" w:rsidRPr="005857ED" w:rsidRDefault="005857ED" w:rsidP="005857ED">
      <w:pPr>
        <w:pStyle w:val="05FINNBody"/>
        <w:rPr>
          <w:b/>
          <w:bCs/>
        </w:rPr>
      </w:pPr>
    </w:p>
    <w:p w14:paraId="6809C92F" w14:textId="77777777" w:rsidR="005857ED" w:rsidRPr="005857ED" w:rsidRDefault="005857ED" w:rsidP="005857ED">
      <w:pPr>
        <w:pStyle w:val="05FINNBody"/>
        <w:rPr>
          <w:b/>
          <w:bCs/>
        </w:rPr>
      </w:pPr>
      <w:r w:rsidRPr="005857ED">
        <w:rPr>
          <w:b/>
          <w:bCs/>
        </w:rPr>
        <w:t>What is Italy's Superbonus?</w:t>
      </w:r>
    </w:p>
    <w:p w14:paraId="5A77F274" w14:textId="77777777" w:rsidR="005857ED" w:rsidRDefault="005857ED" w:rsidP="005857ED">
      <w:pPr>
        <w:pStyle w:val="05FINNBody"/>
      </w:pPr>
      <w:r>
        <w:t>When purchasing a heat pump or another green energy source, Italians receive a refund from the government on the purchase price of their heating system. More specifically, consumers are granted a 110% refund on the purchase price of their heating system via five annual tax breaks.</w:t>
      </w:r>
    </w:p>
    <w:p w14:paraId="469D38F0" w14:textId="77777777" w:rsidR="005857ED" w:rsidRDefault="005857ED" w:rsidP="005857ED">
      <w:pPr>
        <w:pStyle w:val="05FINNBody"/>
      </w:pPr>
    </w:p>
    <w:p w14:paraId="189E1F24" w14:textId="77777777" w:rsidR="005857ED" w:rsidRDefault="005857ED" w:rsidP="005857ED">
      <w:pPr>
        <w:pStyle w:val="05FINNBody"/>
      </w:pPr>
      <w:r>
        <w:t>For consumers who prefer an immediate payback, the Superbonus also gives Italians the option to:</w:t>
      </w:r>
    </w:p>
    <w:p w14:paraId="620719D2" w14:textId="77777777" w:rsidR="005857ED" w:rsidRDefault="005857ED" w:rsidP="005857ED">
      <w:pPr>
        <w:pStyle w:val="05FINNBody"/>
        <w:numPr>
          <w:ilvl w:val="0"/>
          <w:numId w:val="42"/>
        </w:numPr>
      </w:pPr>
      <w:r>
        <w:t>Receive a discount of up to 100% on the purchase price of a heating system directly via the installer of the system, who in turn becomes the new bearer of the credit (and can apply for tax breaks)</w:t>
      </w:r>
    </w:p>
    <w:p w14:paraId="513754CD" w14:textId="4FB80791" w:rsidR="005857ED" w:rsidRDefault="005857ED" w:rsidP="005857ED">
      <w:pPr>
        <w:pStyle w:val="05FINNBody"/>
        <w:numPr>
          <w:ilvl w:val="0"/>
          <w:numId w:val="42"/>
        </w:numPr>
      </w:pPr>
      <w:r>
        <w:lastRenderedPageBreak/>
        <w:t xml:space="preserve">Receive a refund of up to 100% via a “credit pass” to the installer of the heating system, a bank, or another 3rd party (in this case the credit is sold or passed to a new bearer) </w:t>
      </w:r>
    </w:p>
    <w:p w14:paraId="52BD25F9" w14:textId="77777777" w:rsidR="005857ED" w:rsidRDefault="005857ED" w:rsidP="005857ED">
      <w:pPr>
        <w:pStyle w:val="05FINNBody"/>
      </w:pPr>
    </w:p>
    <w:p w14:paraId="3D6691B5" w14:textId="77777777" w:rsidR="005857ED" w:rsidRDefault="005857ED" w:rsidP="005857ED">
      <w:pPr>
        <w:pStyle w:val="05FINNBody"/>
      </w:pPr>
      <w:r>
        <w:t>Italy's Superbonus is a 'win-win' initiative for the Italian government and consumers alike. The financial benefits of the Superbonus are prompting Italians to install heat pumps, giving consumers easier access to sustainable and efficient heating, while the increased popularity of heat pumps and other sustainable heating systems (e.g. solar panels) means that the government is slashing the carbon output of Italy's residential sector and reducing the country's dependency on fossil fuels.</w:t>
      </w:r>
    </w:p>
    <w:p w14:paraId="22F094D6" w14:textId="77777777" w:rsidR="005857ED" w:rsidRDefault="005857ED" w:rsidP="005857ED">
      <w:pPr>
        <w:pStyle w:val="05FINNBody"/>
      </w:pPr>
    </w:p>
    <w:p w14:paraId="028AA58B" w14:textId="77777777" w:rsidR="005857ED" w:rsidRDefault="005857ED" w:rsidP="005857ED">
      <w:pPr>
        <w:pStyle w:val="05FINNBody"/>
      </w:pPr>
      <w:r>
        <w:t>In the long term, the payback plan will help make sustainable energy solutions such as heat pumps the new norm in Italy. A large number of heat pump production facilities in Europe will pay dividends for the European economy as well as the environment. Daikin Europe alone has 14 production facilities in Europe, making every euro invested in heat pump technology an investment in local job creation and the further development of a growing and innovative industry.</w:t>
      </w:r>
    </w:p>
    <w:p w14:paraId="1BFD8A22" w14:textId="77777777" w:rsidR="005857ED" w:rsidRDefault="005857ED" w:rsidP="005857ED">
      <w:pPr>
        <w:pStyle w:val="05FINNBody"/>
      </w:pPr>
    </w:p>
    <w:p w14:paraId="68A8FC83" w14:textId="77777777" w:rsidR="005857ED" w:rsidRPr="005857ED" w:rsidRDefault="005857ED" w:rsidP="005857ED">
      <w:pPr>
        <w:pStyle w:val="05FINNBody"/>
        <w:rPr>
          <w:b/>
          <w:bCs/>
        </w:rPr>
      </w:pPr>
      <w:r w:rsidRPr="005857ED">
        <w:rPr>
          <w:b/>
          <w:bCs/>
        </w:rPr>
        <w:t>Ready to go mainstream</w:t>
      </w:r>
    </w:p>
    <w:p w14:paraId="35EC2D58" w14:textId="77777777" w:rsidR="005857ED" w:rsidRDefault="005857ED" w:rsidP="005857ED">
      <w:pPr>
        <w:pStyle w:val="05FINNBody"/>
      </w:pPr>
      <w:r>
        <w:t>Daikin Europe firmly believes that heat pumps are ready to go mainstream. The heat pump industry is doing its utmost to make its technology accessible by investing in new product features and user friendliness, among other things.</w:t>
      </w:r>
    </w:p>
    <w:p w14:paraId="40945732" w14:textId="77777777" w:rsidR="005857ED" w:rsidRDefault="005857ED" w:rsidP="005857ED">
      <w:pPr>
        <w:pStyle w:val="05FINNBody"/>
      </w:pPr>
    </w:p>
    <w:p w14:paraId="15E1E4EB" w14:textId="77777777" w:rsidR="005857ED" w:rsidRDefault="005857ED" w:rsidP="005857ED">
      <w:pPr>
        <w:pStyle w:val="05FINNBody"/>
      </w:pPr>
      <w:r>
        <w:t>What is happening in Italy shows that governments can support the industry's initiatives by creating a climate in which it can flourish and drawing consumers' attention to sustainable heating solutions. The Superbonus encourages Italians to take a closer look at the ecological advantages and total cost of ownership of a heat pump vis-à-vis a traditional boiler. This gives consumers the final 'nudge' to consider sustainable alternatives to heating systems running on fossil fuels. Over time, countries will reap the rewards of their investments in a growing industry and in the environmental benefits of lower CO2 output.</w:t>
      </w:r>
    </w:p>
    <w:p w14:paraId="1617D75A" w14:textId="77777777" w:rsidR="005857ED" w:rsidRDefault="005857ED" w:rsidP="005857ED">
      <w:pPr>
        <w:pStyle w:val="05FINNBody"/>
      </w:pPr>
    </w:p>
    <w:p w14:paraId="2BAD5237" w14:textId="77777777" w:rsidR="005857ED" w:rsidRPr="005857ED" w:rsidRDefault="005857ED" w:rsidP="005857ED">
      <w:pPr>
        <w:pStyle w:val="05FINNBody"/>
        <w:rPr>
          <w:b/>
          <w:bCs/>
        </w:rPr>
      </w:pPr>
      <w:r w:rsidRPr="005857ED">
        <w:rPr>
          <w:b/>
          <w:bCs/>
        </w:rPr>
        <w:t>About Daikin</w:t>
      </w:r>
    </w:p>
    <w:p w14:paraId="3337DC80" w14:textId="77777777" w:rsidR="005857ED" w:rsidRDefault="005857ED" w:rsidP="005857ED">
      <w:pPr>
        <w:pStyle w:val="05FINNBody"/>
      </w:pPr>
      <w:r>
        <w:t>Daikin Europe N.V. is a major European producer of air conditioners, heat pumps and refrigeration equipment, with approximately 10,000 employees throughout Europe and 14 major manufacturing facilities based in Austria, Belgium, the Czech Republic, Germany, Italy, Turkey and the UK.</w:t>
      </w:r>
    </w:p>
    <w:p w14:paraId="0112F026" w14:textId="77777777" w:rsidR="005857ED" w:rsidRDefault="005857ED" w:rsidP="005857ED">
      <w:pPr>
        <w:pStyle w:val="05FINNBody"/>
      </w:pPr>
      <w:r>
        <w:t>Globally, Daikin is renowned for its pioneering approach to product development and the unrivalled quality and versatility of its integrated solutions. With more than 90 years' experience in the design and manufacture of heating and cooling technologies, Daikin is a market leader in heat pump technology.</w:t>
      </w:r>
    </w:p>
    <w:p w14:paraId="4E938685" w14:textId="77777777" w:rsidR="005857ED" w:rsidRDefault="005857ED" w:rsidP="005857ED">
      <w:pPr>
        <w:pStyle w:val="05FINNBody"/>
      </w:pPr>
    </w:p>
    <w:p w14:paraId="0C9C764F" w14:textId="77777777" w:rsidR="005857ED" w:rsidRPr="005857ED" w:rsidRDefault="005857ED" w:rsidP="005857ED">
      <w:pPr>
        <w:pStyle w:val="05FINNBody"/>
        <w:rPr>
          <w:b/>
          <w:bCs/>
        </w:rPr>
      </w:pPr>
      <w:r w:rsidRPr="005857ED">
        <w:rPr>
          <w:b/>
          <w:bCs/>
        </w:rPr>
        <w:t>[Press contact(s) - NOT FOR PUBLICATION]</w:t>
      </w:r>
    </w:p>
    <w:p w14:paraId="405AA46E" w14:textId="69737968" w:rsidR="005857ED" w:rsidRPr="005857ED" w:rsidRDefault="005857ED" w:rsidP="005857ED">
      <w:pPr>
        <w:pStyle w:val="05FINNBody"/>
        <w:rPr>
          <w:lang w:val="nl-BE"/>
        </w:rPr>
      </w:pPr>
      <w:r w:rsidRPr="005857ED">
        <w:rPr>
          <w:lang w:val="nl-BE"/>
        </w:rPr>
        <w:t>•</w:t>
      </w:r>
      <w:r w:rsidRPr="005857ED">
        <w:rPr>
          <w:lang w:val="nl-BE"/>
        </w:rPr>
        <w:tab/>
        <w:t>Karl Vanderfaeillie, FINN, karl.vanderfaeillie@finn.agency</w:t>
      </w:r>
    </w:p>
    <w:p w14:paraId="1F709AF9" w14:textId="77777777" w:rsidR="005857ED" w:rsidRPr="005857ED" w:rsidRDefault="005857ED" w:rsidP="00EF5ABA">
      <w:pPr>
        <w:pStyle w:val="05FINNBody"/>
        <w:rPr>
          <w:lang w:val="nl-BE"/>
        </w:rPr>
      </w:pPr>
    </w:p>
    <w:p w14:paraId="5C11DA0A" w14:textId="1C3BB7D7" w:rsidR="00EF5ABA" w:rsidRPr="005857ED" w:rsidRDefault="00EF5ABA" w:rsidP="00EF5ABA">
      <w:pPr>
        <w:pStyle w:val="05FINNBody"/>
        <w:rPr>
          <w:lang w:val="nl-BE"/>
        </w:rPr>
      </w:pPr>
    </w:p>
    <w:p w14:paraId="30AC39AC" w14:textId="31CE0EA2" w:rsidR="00EF5ABA" w:rsidRPr="005857ED" w:rsidRDefault="00EF5ABA" w:rsidP="00EF5ABA">
      <w:pPr>
        <w:pStyle w:val="05FINNBody"/>
        <w:rPr>
          <w:lang w:val="nl-BE"/>
        </w:rPr>
      </w:pPr>
    </w:p>
    <w:p w14:paraId="13E7F41A" w14:textId="04C3A1C6" w:rsidR="00EF5ABA" w:rsidRPr="005857ED" w:rsidRDefault="00EF5ABA" w:rsidP="00EF5ABA">
      <w:pPr>
        <w:pStyle w:val="05FINNBody"/>
        <w:rPr>
          <w:lang w:val="nl-BE"/>
        </w:rPr>
      </w:pPr>
    </w:p>
    <w:p w14:paraId="21E77D27" w14:textId="77777777" w:rsidR="00C86EA2" w:rsidRPr="005857ED" w:rsidRDefault="00C86EA2" w:rsidP="00C86EA2">
      <w:pPr>
        <w:pStyle w:val="FinnBody"/>
        <w:rPr>
          <w:lang w:val="nl-BE"/>
        </w:rPr>
      </w:pPr>
    </w:p>
    <w:p w14:paraId="5AF8C8ED" w14:textId="3DF5FEED" w:rsidR="00CE4C33" w:rsidRPr="005857ED" w:rsidRDefault="00CE4C33" w:rsidP="00E06140">
      <w:pPr>
        <w:pStyle w:val="FinnBody"/>
        <w:rPr>
          <w:lang w:val="nl-BE"/>
        </w:rPr>
      </w:pPr>
    </w:p>
    <w:sectPr w:rsidR="00CE4C33" w:rsidRPr="005857ED" w:rsidSect="00C86EA2">
      <w:headerReference w:type="first" r:id="rId9"/>
      <w:pgSz w:w="11900" w:h="16840"/>
      <w:pgMar w:top="1440" w:right="1440" w:bottom="1440" w:left="1440" w:header="1984" w:footer="851" w:gutter="0"/>
      <w:cols w:space="2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27C20A" w14:textId="77777777" w:rsidR="0054125F" w:rsidRDefault="0054125F" w:rsidP="002C6889">
      <w:r>
        <w:separator/>
      </w:r>
    </w:p>
  </w:endnote>
  <w:endnote w:type="continuationSeparator" w:id="0">
    <w:p w14:paraId="2BA3D5A9" w14:textId="77777777" w:rsidR="0054125F" w:rsidRDefault="0054125F" w:rsidP="002C6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eutraface 2 Text Book">
    <w:altName w:val="Calibri"/>
    <w:panose1 w:val="00000000000000000000"/>
    <w:charset w:val="00"/>
    <w:family w:val="swiss"/>
    <w:notTrueType/>
    <w:pitch w:val="variable"/>
    <w:sig w:usb0="00000087" w:usb1="00000000" w:usb2="00000000" w:usb3="00000000" w:csb0="0000009B"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utraface 2 Text Bold">
    <w:altName w:val="Calibri"/>
    <w:panose1 w:val="00000000000000000000"/>
    <w:charset w:val="00"/>
    <w:family w:val="swiss"/>
    <w:notTrueType/>
    <w:pitch w:val="variable"/>
    <w:sig w:usb0="00000087" w:usb1="00000000" w:usb2="00000000" w:usb3="00000000" w:csb0="0000009B"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enturyGothic-Bold">
    <w:altName w:val="Times New Roman"/>
    <w:charset w:val="00"/>
    <w:family w:val="auto"/>
    <w:pitch w:val="variable"/>
    <w:sig w:usb0="00000001" w:usb1="00000000" w:usb2="00000000" w:usb3="00000000" w:csb0="0000009F" w:csb1="00000000"/>
  </w:font>
  <w:font w:name="CenturyGothic">
    <w:altName w:val="Times New Roman"/>
    <w:charset w:val="00"/>
    <w:family w:val="auto"/>
    <w:pitch w:val="variable"/>
    <w:sig w:usb0="00000001"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C681E9" w14:textId="77777777" w:rsidR="0054125F" w:rsidRDefault="0054125F" w:rsidP="002C6889">
      <w:r>
        <w:separator/>
      </w:r>
    </w:p>
  </w:footnote>
  <w:footnote w:type="continuationSeparator" w:id="0">
    <w:p w14:paraId="239B01EA" w14:textId="77777777" w:rsidR="0054125F" w:rsidRDefault="0054125F" w:rsidP="002C68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B8882" w14:textId="716F468F" w:rsidR="00C535FC" w:rsidRDefault="00C535FC" w:rsidP="0086302E">
    <w:pPr>
      <w:pStyle w:val="FinnBody"/>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510C7"/>
    <w:multiLevelType w:val="multilevel"/>
    <w:tmpl w:val="695EC9DA"/>
    <w:lvl w:ilvl="0">
      <w:start w:val="1"/>
      <w:numFmt w:val="decimal"/>
      <w:lvlText w:val="%1"/>
      <w:lvlJc w:val="left"/>
      <w:pPr>
        <w:tabs>
          <w:tab w:val="num" w:pos="567"/>
        </w:tabs>
        <w:ind w:left="567" w:hanging="567"/>
      </w:pPr>
      <w:rPr>
        <w:rFonts w:hint="default"/>
      </w:rPr>
    </w:lvl>
    <w:lvl w:ilvl="1">
      <w:start w:val="1"/>
      <w:numFmt w:val="decimal"/>
      <w:lvlRestart w:val="0"/>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10D0435"/>
    <w:multiLevelType w:val="multilevel"/>
    <w:tmpl w:val="AB9C228E"/>
    <w:numStyleLink w:val="111111"/>
  </w:abstractNum>
  <w:abstractNum w:abstractNumId="2" w15:restartNumberingAfterBreak="0">
    <w:nsid w:val="022E5A9B"/>
    <w:multiLevelType w:val="multilevel"/>
    <w:tmpl w:val="919E03B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544389F"/>
    <w:multiLevelType w:val="hybridMultilevel"/>
    <w:tmpl w:val="09A414AE"/>
    <w:lvl w:ilvl="0" w:tplc="00168280">
      <w:start w:val="9"/>
      <w:numFmt w:val="bullet"/>
      <w:lvlText w:val="-"/>
      <w:lvlJc w:val="left"/>
      <w:pPr>
        <w:ind w:left="720" w:hanging="360"/>
      </w:pPr>
      <w:rPr>
        <w:rFonts w:ascii="Neutraface 2 Text Book" w:eastAsia="Neutraface 2 Text Book" w:hAnsi="Neutraface 2 Text Book"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9162F33"/>
    <w:multiLevelType w:val="multilevel"/>
    <w:tmpl w:val="695EC9DA"/>
    <w:lvl w:ilvl="0">
      <w:start w:val="1"/>
      <w:numFmt w:val="decimal"/>
      <w:lvlText w:val="%1"/>
      <w:lvlJc w:val="left"/>
      <w:pPr>
        <w:tabs>
          <w:tab w:val="num" w:pos="567"/>
        </w:tabs>
        <w:ind w:left="567" w:hanging="567"/>
      </w:pPr>
      <w:rPr>
        <w:rFonts w:hint="default"/>
      </w:rPr>
    </w:lvl>
    <w:lvl w:ilvl="1">
      <w:start w:val="1"/>
      <w:numFmt w:val="decimal"/>
      <w:lvlRestart w:val="0"/>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09C5FE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577E3E"/>
    <w:multiLevelType w:val="multilevel"/>
    <w:tmpl w:val="4C06EAC6"/>
    <w:lvl w:ilvl="0">
      <w:start w:val="1"/>
      <w:numFmt w:val="decimal"/>
      <w:isLgl/>
      <w:lvlText w:val="%1"/>
      <w:lvlJc w:val="left"/>
      <w:pPr>
        <w:tabs>
          <w:tab w:val="num" w:pos="567"/>
        </w:tabs>
        <w:ind w:left="567" w:hanging="567"/>
      </w:pPr>
      <w:rPr>
        <w:rFonts w:hint="default"/>
      </w:rPr>
    </w:lvl>
    <w:lvl w:ilvl="1">
      <w:start w:val="1"/>
      <w:numFmt w:val="decimal"/>
      <w:lvlRestart w:val="0"/>
      <w:isLgl/>
      <w:lvlText w:val="%1.%2"/>
      <w:lvlJc w:val="left"/>
      <w:pPr>
        <w:tabs>
          <w:tab w:val="num" w:pos="567"/>
        </w:tabs>
        <w:ind w:left="567" w:hanging="567"/>
      </w:pPr>
      <w:rPr>
        <w:rFonts w:hint="default"/>
      </w:rPr>
    </w:lvl>
    <w:lvl w:ilvl="2">
      <w:start w:val="1"/>
      <w:numFmt w:val="decimal"/>
      <w:lvlRestart w:val="0"/>
      <w:isLgl/>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9A507F0"/>
    <w:multiLevelType w:val="hybridMultilevel"/>
    <w:tmpl w:val="666A5918"/>
    <w:lvl w:ilvl="0" w:tplc="29FACDB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047DA1"/>
    <w:multiLevelType w:val="multilevel"/>
    <w:tmpl w:val="A6CEB69E"/>
    <w:lvl w:ilvl="0">
      <w:start w:val="1"/>
      <w:numFmt w:val="decimal"/>
      <w:lvlText w:val="%1"/>
      <w:lvlJc w:val="left"/>
      <w:pPr>
        <w:tabs>
          <w:tab w:val="num" w:pos="369"/>
        </w:tabs>
        <w:ind w:left="369" w:hanging="369"/>
      </w:pPr>
      <w:rPr>
        <w:rFonts w:hint="default"/>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91C4DC7"/>
    <w:multiLevelType w:val="multilevel"/>
    <w:tmpl w:val="DB38B196"/>
    <w:lvl w:ilvl="0">
      <w:start w:val="1"/>
      <w:numFmt w:val="decimal"/>
      <w:lvlText w:val="%1"/>
      <w:lvlJc w:val="left"/>
      <w:pPr>
        <w:ind w:left="369" w:hanging="369"/>
      </w:pPr>
      <w:rPr>
        <w:rFonts w:hint="default"/>
      </w:rPr>
    </w:lvl>
    <w:lvl w:ilvl="1">
      <w:start w:val="1"/>
      <w:numFmt w:val="decimal"/>
      <w:lvlText w:val="%1.%2"/>
      <w:lvlJc w:val="left"/>
      <w:pPr>
        <w:tabs>
          <w:tab w:val="num" w:pos="369"/>
        </w:tabs>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A0706D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D12C39"/>
    <w:multiLevelType w:val="multilevel"/>
    <w:tmpl w:val="A6CEB69E"/>
    <w:lvl w:ilvl="0">
      <w:start w:val="1"/>
      <w:numFmt w:val="decimal"/>
      <w:lvlText w:val="%1"/>
      <w:lvlJc w:val="left"/>
      <w:pPr>
        <w:tabs>
          <w:tab w:val="num" w:pos="369"/>
        </w:tabs>
        <w:ind w:left="369" w:hanging="369"/>
      </w:pPr>
      <w:rPr>
        <w:rFonts w:hint="default"/>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419702A7"/>
    <w:multiLevelType w:val="multilevel"/>
    <w:tmpl w:val="AB9C228E"/>
    <w:numStyleLink w:val="111111"/>
  </w:abstractNum>
  <w:abstractNum w:abstractNumId="13" w15:restartNumberingAfterBreak="0">
    <w:nsid w:val="43211176"/>
    <w:multiLevelType w:val="hybridMultilevel"/>
    <w:tmpl w:val="6DC495D0"/>
    <w:lvl w:ilvl="0" w:tplc="D71036DE">
      <w:start w:val="1"/>
      <w:numFmt w:val="bullet"/>
      <w:pStyle w:val="06FINNListBulleted"/>
      <w:lvlText w:val=""/>
      <w:lvlJc w:val="left"/>
      <w:pPr>
        <w:tabs>
          <w:tab w:val="num" w:pos="340"/>
        </w:tabs>
        <w:ind w:left="340" w:hanging="340"/>
      </w:pPr>
      <w:rPr>
        <w:rFonts w:ascii="Symbol" w:hAnsi="Symbol" w:hint="default"/>
      </w:rPr>
    </w:lvl>
    <w:lvl w:ilvl="1" w:tplc="04090003">
      <w:start w:val="1"/>
      <w:numFmt w:val="bullet"/>
      <w:lvlText w:val="o"/>
      <w:lvlJc w:val="left"/>
      <w:pPr>
        <w:ind w:left="643"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122360"/>
    <w:multiLevelType w:val="multilevel"/>
    <w:tmpl w:val="94EE0FD6"/>
    <w:lvl w:ilvl="0">
      <w:start w:val="1"/>
      <w:numFmt w:val="decimal"/>
      <w:lvlText w:val="%1"/>
      <w:lvlJc w:val="left"/>
      <w:pPr>
        <w:tabs>
          <w:tab w:val="num" w:pos="567"/>
        </w:tabs>
        <w:ind w:left="567" w:hanging="567"/>
      </w:pPr>
      <w:rPr>
        <w:rFonts w:hint="default"/>
      </w:rPr>
    </w:lvl>
    <w:lvl w:ilvl="1">
      <w:start w:val="1"/>
      <w:numFmt w:val="decimal"/>
      <w:lvlRestart w:val="0"/>
      <w:lvlText w:val="%1.%2"/>
      <w:lvlJc w:val="left"/>
      <w:pPr>
        <w:tabs>
          <w:tab w:val="num" w:pos="567"/>
        </w:tabs>
        <w:ind w:left="567" w:hanging="567"/>
      </w:pPr>
      <w:rPr>
        <w:rFonts w:hint="default"/>
      </w:rPr>
    </w:lvl>
    <w:lvl w:ilvl="2">
      <w:start w:val="1"/>
      <w:numFmt w:val="decimal"/>
      <w:lvlRestart w:val="0"/>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6C7716"/>
    <w:multiLevelType w:val="hybridMultilevel"/>
    <w:tmpl w:val="4AAAD0DA"/>
    <w:lvl w:ilvl="0" w:tplc="C1E89210">
      <w:start w:val="1"/>
      <w:numFmt w:val="bullet"/>
      <w:pStyle w:val="FINNBulletList"/>
      <w:lvlText w:val=""/>
      <w:lvlJc w:val="left"/>
      <w:pPr>
        <w:ind w:left="227" w:hanging="227"/>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D821E2"/>
    <w:multiLevelType w:val="multilevel"/>
    <w:tmpl w:val="31E0C610"/>
    <w:lvl w:ilvl="0">
      <w:start w:val="1"/>
      <w:numFmt w:val="decimal"/>
      <w:lvlText w:val="%1"/>
      <w:lvlJc w:val="left"/>
      <w:pPr>
        <w:ind w:left="369" w:hanging="369"/>
      </w:pPr>
      <w:rPr>
        <w:rFonts w:hint="default"/>
      </w:rPr>
    </w:lvl>
    <w:lvl w:ilvl="1">
      <w:start w:val="1"/>
      <w:numFmt w:val="decimal"/>
      <w:lvlText w:val="%1.%2"/>
      <w:lvlJc w:val="left"/>
      <w:pPr>
        <w:tabs>
          <w:tab w:val="num" w:pos="369"/>
        </w:tabs>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A1C6300"/>
    <w:multiLevelType w:val="multilevel"/>
    <w:tmpl w:val="D13A47A8"/>
    <w:lvl w:ilvl="0">
      <w:start w:val="1"/>
      <w:numFmt w:val="decimal"/>
      <w:lvlText w:val="%1"/>
      <w:lvlJc w:val="left"/>
      <w:pPr>
        <w:tabs>
          <w:tab w:val="num" w:pos="567"/>
        </w:tabs>
        <w:ind w:left="567" w:hanging="567"/>
      </w:pPr>
      <w:rPr>
        <w:rFonts w:hint="default"/>
      </w:rPr>
    </w:lvl>
    <w:lvl w:ilvl="1">
      <w:start w:val="1"/>
      <w:numFmt w:val="decimal"/>
      <w:lvlRestart w:val="0"/>
      <w:lvlText w:val="%1.%2"/>
      <w:lvlJc w:val="left"/>
      <w:pPr>
        <w:tabs>
          <w:tab w:val="num" w:pos="567"/>
        </w:tabs>
        <w:ind w:left="567" w:hanging="567"/>
      </w:pPr>
      <w:rPr>
        <w:rFonts w:hint="default"/>
      </w:rPr>
    </w:lvl>
    <w:lvl w:ilvl="2">
      <w:start w:val="1"/>
      <w:numFmt w:val="decimal"/>
      <w:lvlRestart w:val="0"/>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4A8876D0"/>
    <w:multiLevelType w:val="multilevel"/>
    <w:tmpl w:val="AB9C228E"/>
    <w:numStyleLink w:val="111111"/>
  </w:abstractNum>
  <w:abstractNum w:abstractNumId="19" w15:restartNumberingAfterBreak="0">
    <w:nsid w:val="526F3360"/>
    <w:multiLevelType w:val="hybridMultilevel"/>
    <w:tmpl w:val="F5BE0BD2"/>
    <w:lvl w:ilvl="0" w:tplc="79DC715A">
      <w:numFmt w:val="bullet"/>
      <w:lvlText w:val="-"/>
      <w:lvlJc w:val="left"/>
      <w:pPr>
        <w:ind w:left="720" w:hanging="360"/>
      </w:pPr>
      <w:rPr>
        <w:rFonts w:ascii="Neutraface 2 Text Book" w:eastAsia="Neutraface 2 Text Book" w:hAnsi="Neutraface 2 Text Book"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58184DA6"/>
    <w:multiLevelType w:val="multilevel"/>
    <w:tmpl w:val="AB9C228E"/>
    <w:numStyleLink w:val="111111"/>
  </w:abstractNum>
  <w:abstractNum w:abstractNumId="21" w15:restartNumberingAfterBreak="0">
    <w:nsid w:val="583E1579"/>
    <w:multiLevelType w:val="multilevel"/>
    <w:tmpl w:val="94EE0FD6"/>
    <w:lvl w:ilvl="0">
      <w:start w:val="1"/>
      <w:numFmt w:val="decimal"/>
      <w:lvlText w:val="%1"/>
      <w:lvlJc w:val="left"/>
      <w:pPr>
        <w:tabs>
          <w:tab w:val="num" w:pos="567"/>
        </w:tabs>
        <w:ind w:left="567" w:hanging="567"/>
      </w:pPr>
      <w:rPr>
        <w:rFonts w:hint="default"/>
      </w:rPr>
    </w:lvl>
    <w:lvl w:ilvl="1">
      <w:start w:val="1"/>
      <w:numFmt w:val="decimal"/>
      <w:lvlRestart w:val="0"/>
      <w:lvlText w:val="%1.%2"/>
      <w:lvlJc w:val="left"/>
      <w:pPr>
        <w:tabs>
          <w:tab w:val="num" w:pos="567"/>
        </w:tabs>
        <w:ind w:left="567" w:hanging="567"/>
      </w:pPr>
      <w:rPr>
        <w:rFonts w:hint="default"/>
      </w:rPr>
    </w:lvl>
    <w:lvl w:ilvl="2">
      <w:start w:val="1"/>
      <w:numFmt w:val="decimal"/>
      <w:lvlRestart w:val="0"/>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58590A1A"/>
    <w:multiLevelType w:val="multilevel"/>
    <w:tmpl w:val="695EC9DA"/>
    <w:lvl w:ilvl="0">
      <w:start w:val="1"/>
      <w:numFmt w:val="decimal"/>
      <w:lvlText w:val="%1"/>
      <w:lvlJc w:val="left"/>
      <w:pPr>
        <w:tabs>
          <w:tab w:val="num" w:pos="567"/>
        </w:tabs>
        <w:ind w:left="567" w:hanging="567"/>
      </w:pPr>
      <w:rPr>
        <w:rFonts w:hint="default"/>
      </w:rPr>
    </w:lvl>
    <w:lvl w:ilvl="1">
      <w:start w:val="1"/>
      <w:numFmt w:val="decimal"/>
      <w:lvlRestart w:val="0"/>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58771A0B"/>
    <w:multiLevelType w:val="multilevel"/>
    <w:tmpl w:val="1BACF41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5A996F8A"/>
    <w:multiLevelType w:val="hybridMultilevel"/>
    <w:tmpl w:val="C042343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5" w15:restartNumberingAfterBreak="0">
    <w:nsid w:val="5D4C6A0F"/>
    <w:multiLevelType w:val="multilevel"/>
    <w:tmpl w:val="7AD25A58"/>
    <w:lvl w:ilvl="0">
      <w:start w:val="1"/>
      <w:numFmt w:val="decimal"/>
      <w:lvlText w:val="%1"/>
      <w:lvlJc w:val="left"/>
      <w:pPr>
        <w:tabs>
          <w:tab w:val="num" w:pos="369"/>
        </w:tabs>
        <w:ind w:left="369" w:hanging="369"/>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6194273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980186"/>
    <w:multiLevelType w:val="multilevel"/>
    <w:tmpl w:val="9DD4345C"/>
    <w:lvl w:ilvl="0">
      <w:start w:val="1"/>
      <w:numFmt w:val="decimal"/>
      <w:lvlText w:val="%1"/>
      <w:lvlJc w:val="left"/>
      <w:pPr>
        <w:tabs>
          <w:tab w:val="num" w:pos="567"/>
        </w:tabs>
        <w:ind w:left="567" w:hanging="567"/>
      </w:pPr>
      <w:rPr>
        <w:rFonts w:hint="default"/>
      </w:rPr>
    </w:lvl>
    <w:lvl w:ilvl="1">
      <w:start w:val="1"/>
      <w:numFmt w:val="decimal"/>
      <w:lvlRestart w:val="0"/>
      <w:lvlText w:val="%1.%2"/>
      <w:lvlJc w:val="left"/>
      <w:pPr>
        <w:tabs>
          <w:tab w:val="num" w:pos="567"/>
        </w:tabs>
        <w:ind w:left="567" w:hanging="567"/>
      </w:pPr>
      <w:rPr>
        <w:rFonts w:hint="default"/>
      </w:rPr>
    </w:lvl>
    <w:lvl w:ilvl="2">
      <w:start w:val="1"/>
      <w:numFmt w:val="decimal"/>
      <w:lvlRestart w:val="0"/>
      <w:lvlText w:val="%1.%2.%3"/>
      <w:lvlJc w:val="left"/>
      <w:pPr>
        <w:tabs>
          <w:tab w:val="num" w:pos="567"/>
        </w:tabs>
        <w:ind w:left="567" w:hanging="567"/>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8" w15:restartNumberingAfterBreak="0">
    <w:nsid w:val="65D72E5D"/>
    <w:multiLevelType w:val="hybridMultilevel"/>
    <w:tmpl w:val="B5F4D49C"/>
    <w:lvl w:ilvl="0" w:tplc="A300BB9A">
      <w:numFmt w:val="bullet"/>
      <w:lvlText w:val="-"/>
      <w:lvlJc w:val="left"/>
      <w:pPr>
        <w:ind w:left="720" w:hanging="360"/>
      </w:pPr>
      <w:rPr>
        <w:rFonts w:ascii="Neutraface 2 Text Book" w:eastAsia="Neutraface 2 Text Book" w:hAnsi="Neutraface 2 Text Book"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9" w15:restartNumberingAfterBreak="0">
    <w:nsid w:val="68445151"/>
    <w:multiLevelType w:val="hybridMultilevel"/>
    <w:tmpl w:val="D7AC647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0" w15:restartNumberingAfterBreak="0">
    <w:nsid w:val="68677EE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B4876CC"/>
    <w:multiLevelType w:val="multilevel"/>
    <w:tmpl w:val="AB9C228E"/>
    <w:numStyleLink w:val="111111"/>
  </w:abstractNum>
  <w:abstractNum w:abstractNumId="32" w15:restartNumberingAfterBreak="0">
    <w:nsid w:val="6B817A90"/>
    <w:multiLevelType w:val="multilevel"/>
    <w:tmpl w:val="1BACF41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6CA07EC9"/>
    <w:multiLevelType w:val="multilevel"/>
    <w:tmpl w:val="AB3EE31E"/>
    <w:lvl w:ilvl="0">
      <w:start w:val="1"/>
      <w:numFmt w:val="decimal"/>
      <w:lvlText w:val="%1"/>
      <w:lvlJc w:val="left"/>
      <w:pPr>
        <w:tabs>
          <w:tab w:val="num" w:pos="567"/>
        </w:tabs>
        <w:ind w:left="567" w:hanging="567"/>
      </w:pPr>
      <w:rPr>
        <w:rFonts w:hint="default"/>
      </w:rPr>
    </w:lvl>
    <w:lvl w:ilvl="1">
      <w:start w:val="1"/>
      <w:numFmt w:val="decimal"/>
      <w:lvlRestart w:val="0"/>
      <w:lvlText w:val="%1.%2"/>
      <w:lvlJc w:val="left"/>
      <w:pPr>
        <w:tabs>
          <w:tab w:val="num" w:pos="567"/>
        </w:tabs>
        <w:ind w:left="567" w:hanging="567"/>
      </w:pPr>
      <w:rPr>
        <w:rFonts w:hint="default"/>
      </w:rPr>
    </w:lvl>
    <w:lvl w:ilvl="2">
      <w:start w:val="1"/>
      <w:numFmt w:val="decimal"/>
      <w:lvlRestart w:val="0"/>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6E172C08"/>
    <w:multiLevelType w:val="multilevel"/>
    <w:tmpl w:val="0DD4EE42"/>
    <w:lvl w:ilvl="0">
      <w:start w:val="1"/>
      <w:numFmt w:val="decimal"/>
      <w:pStyle w:val="FINNHeading01Numbering"/>
      <w:isLgl/>
      <w:lvlText w:val="%1"/>
      <w:lvlJc w:val="left"/>
      <w:pPr>
        <w:tabs>
          <w:tab w:val="num" w:pos="567"/>
        </w:tabs>
        <w:ind w:left="567" w:hanging="567"/>
      </w:pPr>
      <w:rPr>
        <w:rFonts w:hint="default"/>
      </w:rPr>
    </w:lvl>
    <w:lvl w:ilvl="1">
      <w:start w:val="1"/>
      <w:numFmt w:val="decimal"/>
      <w:pStyle w:val="FINNHeading02Numbers"/>
      <w:isLgl/>
      <w:lvlText w:val="%1.%2"/>
      <w:lvlJc w:val="left"/>
      <w:pPr>
        <w:tabs>
          <w:tab w:val="num" w:pos="567"/>
        </w:tabs>
        <w:ind w:left="567" w:hanging="567"/>
      </w:pPr>
      <w:rPr>
        <w:rFonts w:hint="default"/>
      </w:rPr>
    </w:lvl>
    <w:lvl w:ilvl="2">
      <w:start w:val="1"/>
      <w:numFmt w:val="decimal"/>
      <w:pStyle w:val="FINNHeading03Numbers"/>
      <w:isLg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decimal"/>
      <w:lvlText w:val="%1.%2.%3.%4.%5.%6"/>
      <w:lvlJc w:val="left"/>
      <w:pPr>
        <w:tabs>
          <w:tab w:val="num" w:pos="567"/>
        </w:tabs>
        <w:ind w:left="567" w:hanging="567"/>
      </w:pPr>
      <w:rPr>
        <w:rFonts w:hint="default"/>
      </w:rPr>
    </w:lvl>
    <w:lvl w:ilvl="6">
      <w:start w:val="1"/>
      <w:numFmt w:val="decimal"/>
      <w:lvlText w:val="%1.%2.%3.%4.%5.%6.%7"/>
      <w:lvlJc w:val="left"/>
      <w:pPr>
        <w:tabs>
          <w:tab w:val="num" w:pos="567"/>
        </w:tabs>
        <w:ind w:left="567" w:hanging="567"/>
      </w:pPr>
      <w:rPr>
        <w:rFonts w:hint="default"/>
      </w:rPr>
    </w:lvl>
    <w:lvl w:ilvl="7">
      <w:start w:val="1"/>
      <w:numFmt w:val="decimal"/>
      <w:lvlText w:val="%1.%2.%3.%4.%5.%6.%7.%8"/>
      <w:lvlJc w:val="left"/>
      <w:pPr>
        <w:tabs>
          <w:tab w:val="num" w:pos="567"/>
        </w:tabs>
        <w:ind w:left="567" w:hanging="567"/>
      </w:pPr>
      <w:rPr>
        <w:rFonts w:hint="default"/>
      </w:rPr>
    </w:lvl>
    <w:lvl w:ilvl="8">
      <w:start w:val="1"/>
      <w:numFmt w:val="decimal"/>
      <w:lvlText w:val="%1.%2.%3.%4.%5.%6.%7.%8.%9"/>
      <w:lvlJc w:val="left"/>
      <w:pPr>
        <w:tabs>
          <w:tab w:val="num" w:pos="567"/>
        </w:tabs>
        <w:ind w:left="567" w:hanging="567"/>
      </w:pPr>
      <w:rPr>
        <w:rFonts w:hint="default"/>
      </w:rPr>
    </w:lvl>
  </w:abstractNum>
  <w:abstractNum w:abstractNumId="35" w15:restartNumberingAfterBreak="0">
    <w:nsid w:val="77473A0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F25265"/>
    <w:multiLevelType w:val="hybridMultilevel"/>
    <w:tmpl w:val="19786C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06131A"/>
    <w:multiLevelType w:val="multilevel"/>
    <w:tmpl w:val="1BACF41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682FA2"/>
    <w:multiLevelType w:val="multilevel"/>
    <w:tmpl w:val="AB9C228E"/>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C535DB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5"/>
  </w:num>
  <w:num w:numId="2">
    <w:abstractNumId w:val="36"/>
  </w:num>
  <w:num w:numId="3">
    <w:abstractNumId w:val="7"/>
  </w:num>
  <w:num w:numId="4">
    <w:abstractNumId w:val="9"/>
  </w:num>
  <w:num w:numId="5">
    <w:abstractNumId w:val="38"/>
  </w:num>
  <w:num w:numId="6">
    <w:abstractNumId w:val="20"/>
  </w:num>
  <w:num w:numId="7">
    <w:abstractNumId w:val="39"/>
  </w:num>
  <w:num w:numId="8">
    <w:abstractNumId w:val="16"/>
  </w:num>
  <w:num w:numId="9">
    <w:abstractNumId w:val="10"/>
  </w:num>
  <w:num w:numId="10">
    <w:abstractNumId w:val="31"/>
  </w:num>
  <w:num w:numId="11">
    <w:abstractNumId w:val="35"/>
  </w:num>
  <w:num w:numId="12">
    <w:abstractNumId w:val="27"/>
  </w:num>
  <w:num w:numId="13">
    <w:abstractNumId w:val="8"/>
  </w:num>
  <w:num w:numId="14">
    <w:abstractNumId w:val="11"/>
  </w:num>
  <w:num w:numId="15">
    <w:abstractNumId w:val="25"/>
  </w:num>
  <w:num w:numId="16">
    <w:abstractNumId w:val="23"/>
  </w:num>
  <w:num w:numId="17">
    <w:abstractNumId w:val="37"/>
  </w:num>
  <w:num w:numId="18">
    <w:abstractNumId w:val="32"/>
  </w:num>
  <w:num w:numId="19">
    <w:abstractNumId w:val="2"/>
  </w:num>
  <w:num w:numId="20">
    <w:abstractNumId w:val="4"/>
  </w:num>
  <w:num w:numId="21">
    <w:abstractNumId w:val="22"/>
  </w:num>
  <w:num w:numId="22">
    <w:abstractNumId w:val="0"/>
  </w:num>
  <w:num w:numId="23">
    <w:abstractNumId w:val="17"/>
  </w:num>
  <w:num w:numId="24">
    <w:abstractNumId w:val="33"/>
  </w:num>
  <w:num w:numId="25">
    <w:abstractNumId w:val="14"/>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21"/>
  </w:num>
  <w:num w:numId="30">
    <w:abstractNumId w:val="1"/>
  </w:num>
  <w:num w:numId="31">
    <w:abstractNumId w:val="34"/>
  </w:num>
  <w:num w:numId="32">
    <w:abstractNumId w:val="12"/>
  </w:num>
  <w:num w:numId="33">
    <w:abstractNumId w:val="30"/>
  </w:num>
  <w:num w:numId="34">
    <w:abstractNumId w:val="18"/>
  </w:num>
  <w:num w:numId="35">
    <w:abstractNumId w:val="6"/>
  </w:num>
  <w:num w:numId="36">
    <w:abstractNumId w:val="13"/>
  </w:num>
  <w:num w:numId="37">
    <w:abstractNumId w:val="29"/>
  </w:num>
  <w:num w:numId="38">
    <w:abstractNumId w:val="5"/>
  </w:num>
  <w:num w:numId="39">
    <w:abstractNumId w:val="3"/>
  </w:num>
  <w:num w:numId="40">
    <w:abstractNumId w:val="19"/>
  </w:num>
  <w:num w:numId="41">
    <w:abstractNumId w:val="28"/>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de-DE" w:vendorID="64" w:dllVersion="0" w:nlCheck="1" w:checkStyle="0"/>
  <w:activeWritingStyle w:appName="MSWord" w:lang="en-US" w:vendorID="64" w:dllVersion="0" w:nlCheck="1" w:checkStyle="0"/>
  <w:activeWritingStyle w:appName="MSWord" w:lang="nl-NL" w:vendorID="64" w:dllVersion="0"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4096" w:nlCheck="1" w:checkStyle="0"/>
  <w:activeWritingStyle w:appName="MSWord" w:lang="nl-BE" w:vendorID="64" w:dllVersion="4096" w:nlCheck="1" w:checkStyle="0"/>
  <w:activeWritingStyle w:appName="MSWord" w:lang="nl-BE" w:vendorID="64" w:dllVersion="0" w:nlCheck="1" w:checkStyle="0"/>
  <w:activeWritingStyle w:appName="MSWord" w:lang="en-GB" w:vendorID="64" w:dllVersion="0" w:nlCheck="1" w:checkStyle="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DCF"/>
    <w:rsid w:val="00036062"/>
    <w:rsid w:val="00065051"/>
    <w:rsid w:val="000759A6"/>
    <w:rsid w:val="00083961"/>
    <w:rsid w:val="00085DD0"/>
    <w:rsid w:val="000C1491"/>
    <w:rsid w:val="000C2484"/>
    <w:rsid w:val="000C34F2"/>
    <w:rsid w:val="000C7D78"/>
    <w:rsid w:val="000F35B5"/>
    <w:rsid w:val="001142EE"/>
    <w:rsid w:val="00132840"/>
    <w:rsid w:val="00157182"/>
    <w:rsid w:val="00164BA7"/>
    <w:rsid w:val="00190D3D"/>
    <w:rsid w:val="001C241B"/>
    <w:rsid w:val="001D76AE"/>
    <w:rsid w:val="001E1E57"/>
    <w:rsid w:val="00231044"/>
    <w:rsid w:val="00236F62"/>
    <w:rsid w:val="00241485"/>
    <w:rsid w:val="00246D83"/>
    <w:rsid w:val="00257C69"/>
    <w:rsid w:val="00287A90"/>
    <w:rsid w:val="002C5D2E"/>
    <w:rsid w:val="002C6889"/>
    <w:rsid w:val="002E1124"/>
    <w:rsid w:val="002F3460"/>
    <w:rsid w:val="002F7D82"/>
    <w:rsid w:val="0033508B"/>
    <w:rsid w:val="00360695"/>
    <w:rsid w:val="003647D2"/>
    <w:rsid w:val="00373AFA"/>
    <w:rsid w:val="0039698C"/>
    <w:rsid w:val="003C2198"/>
    <w:rsid w:val="003E0466"/>
    <w:rsid w:val="003E087B"/>
    <w:rsid w:val="003E5F4D"/>
    <w:rsid w:val="003F3A50"/>
    <w:rsid w:val="003F7CC5"/>
    <w:rsid w:val="00413EDE"/>
    <w:rsid w:val="0041732E"/>
    <w:rsid w:val="00422991"/>
    <w:rsid w:val="0044205C"/>
    <w:rsid w:val="004428F4"/>
    <w:rsid w:val="00450276"/>
    <w:rsid w:val="004872CE"/>
    <w:rsid w:val="00487D80"/>
    <w:rsid w:val="004A255F"/>
    <w:rsid w:val="004B11B3"/>
    <w:rsid w:val="004B5344"/>
    <w:rsid w:val="004B7890"/>
    <w:rsid w:val="004C305F"/>
    <w:rsid w:val="004C415F"/>
    <w:rsid w:val="004E3080"/>
    <w:rsid w:val="005058D8"/>
    <w:rsid w:val="00507939"/>
    <w:rsid w:val="005167C1"/>
    <w:rsid w:val="0052774B"/>
    <w:rsid w:val="00530B34"/>
    <w:rsid w:val="00531329"/>
    <w:rsid w:val="00533A25"/>
    <w:rsid w:val="0054125F"/>
    <w:rsid w:val="005857ED"/>
    <w:rsid w:val="005A3BD6"/>
    <w:rsid w:val="005A78CA"/>
    <w:rsid w:val="005C7705"/>
    <w:rsid w:val="0060229C"/>
    <w:rsid w:val="00617923"/>
    <w:rsid w:val="006231FA"/>
    <w:rsid w:val="006500A3"/>
    <w:rsid w:val="0065389B"/>
    <w:rsid w:val="00657A57"/>
    <w:rsid w:val="0067219D"/>
    <w:rsid w:val="006A4B41"/>
    <w:rsid w:val="006C218A"/>
    <w:rsid w:val="006D1720"/>
    <w:rsid w:val="006D660F"/>
    <w:rsid w:val="00705835"/>
    <w:rsid w:val="00752F5D"/>
    <w:rsid w:val="00757E0E"/>
    <w:rsid w:val="00766E17"/>
    <w:rsid w:val="007873FE"/>
    <w:rsid w:val="007A1E05"/>
    <w:rsid w:val="007D630C"/>
    <w:rsid w:val="007F7CD4"/>
    <w:rsid w:val="00806E1C"/>
    <w:rsid w:val="00823FEB"/>
    <w:rsid w:val="0085321B"/>
    <w:rsid w:val="00860071"/>
    <w:rsid w:val="0086302E"/>
    <w:rsid w:val="00871468"/>
    <w:rsid w:val="00886A87"/>
    <w:rsid w:val="008D649E"/>
    <w:rsid w:val="009123D7"/>
    <w:rsid w:val="009130CC"/>
    <w:rsid w:val="00927917"/>
    <w:rsid w:val="00943053"/>
    <w:rsid w:val="009701BF"/>
    <w:rsid w:val="0098187F"/>
    <w:rsid w:val="009A21C8"/>
    <w:rsid w:val="009B63D8"/>
    <w:rsid w:val="009C5B3A"/>
    <w:rsid w:val="009C73B3"/>
    <w:rsid w:val="009D359F"/>
    <w:rsid w:val="00A11D40"/>
    <w:rsid w:val="00A351DF"/>
    <w:rsid w:val="00A62D8C"/>
    <w:rsid w:val="00AA0B86"/>
    <w:rsid w:val="00AB56D5"/>
    <w:rsid w:val="00AC1912"/>
    <w:rsid w:val="00AD6AA9"/>
    <w:rsid w:val="00AE234B"/>
    <w:rsid w:val="00B0426C"/>
    <w:rsid w:val="00B126C7"/>
    <w:rsid w:val="00B23B4E"/>
    <w:rsid w:val="00B52DCF"/>
    <w:rsid w:val="00B550AE"/>
    <w:rsid w:val="00B72D30"/>
    <w:rsid w:val="00B81D56"/>
    <w:rsid w:val="00B92429"/>
    <w:rsid w:val="00B97A1D"/>
    <w:rsid w:val="00BD1158"/>
    <w:rsid w:val="00BD1900"/>
    <w:rsid w:val="00BF1BCF"/>
    <w:rsid w:val="00BF7111"/>
    <w:rsid w:val="00C14879"/>
    <w:rsid w:val="00C535FC"/>
    <w:rsid w:val="00C64FA9"/>
    <w:rsid w:val="00C67E11"/>
    <w:rsid w:val="00C70400"/>
    <w:rsid w:val="00C70F5F"/>
    <w:rsid w:val="00C75F42"/>
    <w:rsid w:val="00C8135F"/>
    <w:rsid w:val="00C86EA2"/>
    <w:rsid w:val="00C92F3C"/>
    <w:rsid w:val="00CA6003"/>
    <w:rsid w:val="00CB65E7"/>
    <w:rsid w:val="00CD1580"/>
    <w:rsid w:val="00CE13EB"/>
    <w:rsid w:val="00CE40A1"/>
    <w:rsid w:val="00CE4C33"/>
    <w:rsid w:val="00CF20BF"/>
    <w:rsid w:val="00D42805"/>
    <w:rsid w:val="00D46F05"/>
    <w:rsid w:val="00D81920"/>
    <w:rsid w:val="00DD44BB"/>
    <w:rsid w:val="00E06140"/>
    <w:rsid w:val="00E5224D"/>
    <w:rsid w:val="00E528BE"/>
    <w:rsid w:val="00E74093"/>
    <w:rsid w:val="00E85B01"/>
    <w:rsid w:val="00EC6DCC"/>
    <w:rsid w:val="00EC72FC"/>
    <w:rsid w:val="00ED0889"/>
    <w:rsid w:val="00EF22CB"/>
    <w:rsid w:val="00EF5ABA"/>
    <w:rsid w:val="00EF716F"/>
    <w:rsid w:val="00F12D22"/>
    <w:rsid w:val="00F23A21"/>
    <w:rsid w:val="00F321CB"/>
    <w:rsid w:val="00F350F6"/>
    <w:rsid w:val="00F4272A"/>
    <w:rsid w:val="00F54FC0"/>
    <w:rsid w:val="00F7214D"/>
    <w:rsid w:val="00F75176"/>
    <w:rsid w:val="00F75B09"/>
    <w:rsid w:val="00FB2A6A"/>
    <w:rsid w:val="00FD253A"/>
    <w:rsid w:val="00FD451F"/>
    <w:rsid w:val="00FE06C5"/>
    <w:rsid w:val="00FF1567"/>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9E9A307"/>
  <w15:docId w15:val="{6BDDAC96-4236-47BA-B6A5-016A1A94D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Neutraface 2 Text Book" w:eastAsia="Neutraface 2 Text Book" w:hAnsi="Neutraface 2 Text Book"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44BB"/>
    <w:pPr>
      <w:spacing w:line="260" w:lineRule="exact"/>
    </w:pPr>
    <w:rPr>
      <w:noProof/>
      <w:sz w:val="21"/>
      <w:szCs w:val="24"/>
      <w:lang w:eastAsia="en-US"/>
    </w:rPr>
  </w:style>
  <w:style w:type="paragraph" w:styleId="Heading1">
    <w:name w:val="heading 1"/>
    <w:basedOn w:val="Normal"/>
    <w:next w:val="Normal"/>
    <w:link w:val="Heading1Char"/>
    <w:uiPriority w:val="9"/>
    <w:qFormat/>
    <w:rsid w:val="00E06140"/>
    <w:pPr>
      <w:keepNext/>
      <w:keepLines/>
      <w:spacing w:before="240"/>
      <w:outlineLvl w:val="0"/>
    </w:pPr>
    <w:rPr>
      <w:rFonts w:ascii="Neutraface 2 Text Bold" w:eastAsia="Times New Roman" w:hAnsi="Neutraface 2 Text Bold"/>
      <w:color w:val="0F172C"/>
      <w:sz w:val="32"/>
      <w:szCs w:val="32"/>
    </w:rPr>
  </w:style>
  <w:style w:type="paragraph" w:styleId="Heading2">
    <w:name w:val="heading 2"/>
    <w:basedOn w:val="Normal"/>
    <w:next w:val="Normal"/>
    <w:link w:val="Heading2Char"/>
    <w:uiPriority w:val="9"/>
    <w:semiHidden/>
    <w:unhideWhenUsed/>
    <w:qFormat/>
    <w:rsid w:val="00D42805"/>
    <w:pPr>
      <w:keepNext/>
      <w:keepLines/>
      <w:spacing w:before="40"/>
      <w:outlineLvl w:val="1"/>
    </w:pPr>
    <w:rPr>
      <w:rFonts w:ascii="Neutraface 2 Text Bold" w:eastAsiaTheme="majorEastAsia" w:hAnsi="Neutraface 2 Text Bold" w:cstheme="majorBidi"/>
      <w:sz w:val="26"/>
      <w:szCs w:val="26"/>
    </w:rPr>
  </w:style>
  <w:style w:type="paragraph" w:styleId="Heading3">
    <w:name w:val="heading 3"/>
    <w:basedOn w:val="Normal"/>
    <w:next w:val="Normal"/>
    <w:link w:val="Heading3Char"/>
    <w:uiPriority w:val="9"/>
    <w:semiHidden/>
    <w:unhideWhenUsed/>
    <w:qFormat/>
    <w:rsid w:val="007873FE"/>
    <w:pPr>
      <w:keepNext/>
      <w:keepLines/>
      <w:spacing w:before="40"/>
      <w:outlineLvl w:val="2"/>
    </w:pPr>
    <w:rPr>
      <w:rFonts w:ascii="Neutraface 2 Text Bold" w:eastAsia="Times New Roman" w:hAnsi="Neutraface 2 Text Bold"/>
      <w:color w:val="0A0F1D"/>
    </w:rPr>
  </w:style>
  <w:style w:type="paragraph" w:styleId="Heading4">
    <w:name w:val="heading 4"/>
    <w:basedOn w:val="Normal"/>
    <w:next w:val="Normal"/>
    <w:link w:val="Heading4Char"/>
    <w:uiPriority w:val="9"/>
    <w:unhideWhenUsed/>
    <w:qFormat/>
    <w:rsid w:val="00B92429"/>
    <w:pPr>
      <w:keepNext/>
      <w:keepLines/>
      <w:numPr>
        <w:ilvl w:val="3"/>
        <w:numId w:val="12"/>
      </w:numPr>
      <w:spacing w:before="40"/>
      <w:outlineLvl w:val="3"/>
    </w:pPr>
    <w:rPr>
      <w:rFonts w:ascii="Neutraface 2 Text Bold" w:eastAsia="Times New Roman" w:hAnsi="Neutraface 2 Text Bold"/>
      <w:i/>
      <w:iCs/>
      <w:color w:val="0F172C"/>
    </w:rPr>
  </w:style>
  <w:style w:type="paragraph" w:styleId="Heading5">
    <w:name w:val="heading 5"/>
    <w:basedOn w:val="Normal"/>
    <w:next w:val="Normal"/>
    <w:link w:val="Heading5Char"/>
    <w:uiPriority w:val="9"/>
    <w:semiHidden/>
    <w:unhideWhenUsed/>
    <w:qFormat/>
    <w:rsid w:val="00B92429"/>
    <w:pPr>
      <w:keepNext/>
      <w:keepLines/>
      <w:numPr>
        <w:ilvl w:val="4"/>
        <w:numId w:val="12"/>
      </w:numPr>
      <w:spacing w:before="40"/>
      <w:outlineLvl w:val="4"/>
    </w:pPr>
    <w:rPr>
      <w:rFonts w:ascii="Neutraface 2 Text Bold" w:eastAsia="Times New Roman" w:hAnsi="Neutraface 2 Text Bold"/>
      <w:color w:val="0F172C"/>
    </w:rPr>
  </w:style>
  <w:style w:type="paragraph" w:styleId="Heading6">
    <w:name w:val="heading 6"/>
    <w:basedOn w:val="Normal"/>
    <w:next w:val="Normal"/>
    <w:link w:val="Heading6Char"/>
    <w:uiPriority w:val="9"/>
    <w:semiHidden/>
    <w:unhideWhenUsed/>
    <w:qFormat/>
    <w:rsid w:val="00B92429"/>
    <w:pPr>
      <w:keepNext/>
      <w:keepLines/>
      <w:numPr>
        <w:ilvl w:val="5"/>
        <w:numId w:val="12"/>
      </w:numPr>
      <w:spacing w:before="40"/>
      <w:outlineLvl w:val="5"/>
    </w:pPr>
    <w:rPr>
      <w:rFonts w:ascii="Neutraface 2 Text Bold" w:eastAsia="Times New Roman" w:hAnsi="Neutraface 2 Text Bold"/>
      <w:color w:val="0A0F1D"/>
    </w:rPr>
  </w:style>
  <w:style w:type="paragraph" w:styleId="Heading7">
    <w:name w:val="heading 7"/>
    <w:basedOn w:val="Normal"/>
    <w:next w:val="Normal"/>
    <w:link w:val="Heading7Char"/>
    <w:uiPriority w:val="9"/>
    <w:semiHidden/>
    <w:unhideWhenUsed/>
    <w:qFormat/>
    <w:rsid w:val="00B92429"/>
    <w:pPr>
      <w:keepNext/>
      <w:keepLines/>
      <w:numPr>
        <w:ilvl w:val="6"/>
        <w:numId w:val="12"/>
      </w:numPr>
      <w:spacing w:before="40"/>
      <w:outlineLvl w:val="6"/>
    </w:pPr>
    <w:rPr>
      <w:rFonts w:ascii="Neutraface 2 Text Bold" w:eastAsia="Times New Roman" w:hAnsi="Neutraface 2 Text Bold"/>
      <w:i/>
      <w:iCs/>
      <w:color w:val="0A0F1D"/>
    </w:rPr>
  </w:style>
  <w:style w:type="paragraph" w:styleId="Heading8">
    <w:name w:val="heading 8"/>
    <w:basedOn w:val="Normal"/>
    <w:next w:val="Normal"/>
    <w:link w:val="Heading8Char"/>
    <w:uiPriority w:val="9"/>
    <w:semiHidden/>
    <w:unhideWhenUsed/>
    <w:qFormat/>
    <w:rsid w:val="00B92429"/>
    <w:pPr>
      <w:keepNext/>
      <w:keepLines/>
      <w:numPr>
        <w:ilvl w:val="7"/>
        <w:numId w:val="12"/>
      </w:numPr>
      <w:spacing w:before="40"/>
      <w:outlineLvl w:val="7"/>
    </w:pPr>
    <w:rPr>
      <w:rFonts w:ascii="Neutraface 2 Text Bold" w:eastAsia="Times New Roman" w:hAnsi="Neutraface 2 Text Bold"/>
      <w:color w:val="272727"/>
      <w:szCs w:val="21"/>
    </w:rPr>
  </w:style>
  <w:style w:type="paragraph" w:styleId="Heading9">
    <w:name w:val="heading 9"/>
    <w:basedOn w:val="Normal"/>
    <w:next w:val="Normal"/>
    <w:link w:val="Heading9Char"/>
    <w:uiPriority w:val="9"/>
    <w:semiHidden/>
    <w:unhideWhenUsed/>
    <w:qFormat/>
    <w:rsid w:val="00B92429"/>
    <w:pPr>
      <w:keepNext/>
      <w:keepLines/>
      <w:numPr>
        <w:ilvl w:val="8"/>
        <w:numId w:val="12"/>
      </w:numPr>
      <w:spacing w:before="40"/>
      <w:outlineLvl w:val="8"/>
    </w:pPr>
    <w:rPr>
      <w:rFonts w:ascii="Neutraface 2 Text Bold" w:eastAsia="Times New Roman" w:hAnsi="Neutraface 2 Text Bold"/>
      <w:i/>
      <w:iCs/>
      <w:color w:val="272727"/>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NNComment">
    <w:name w:val="FINN Comment"/>
    <w:qFormat/>
    <w:rsid w:val="00DD44BB"/>
    <w:pPr>
      <w:spacing w:line="220" w:lineRule="exact"/>
    </w:pPr>
    <w:rPr>
      <w:rFonts w:ascii="Neutraface 2 Text Bold" w:hAnsi="Neutraface 2 Text Bold"/>
      <w:bCs/>
      <w:color w:val="000000"/>
      <w:sz w:val="18"/>
      <w:szCs w:val="18"/>
      <w:lang w:val="de-DE" w:eastAsia="en-US"/>
    </w:rPr>
  </w:style>
  <w:style w:type="paragraph" w:customStyle="1" w:styleId="FINNCoverTitle">
    <w:name w:val="FINN Cover Title"/>
    <w:qFormat/>
    <w:rsid w:val="00236F62"/>
    <w:pPr>
      <w:spacing w:line="960" w:lineRule="exact"/>
    </w:pPr>
    <w:rPr>
      <w:rFonts w:ascii="Neutraface 2 Text Bold" w:hAnsi="Neutraface 2 Text Bold"/>
      <w:bCs/>
      <w:color w:val="000000"/>
      <w:sz w:val="92"/>
      <w:szCs w:val="92"/>
      <w:lang w:val="en-US" w:eastAsia="en-US"/>
    </w:rPr>
  </w:style>
  <w:style w:type="paragraph" w:customStyle="1" w:styleId="FinnBody">
    <w:name w:val="Finn Body"/>
    <w:qFormat/>
    <w:rsid w:val="00CA6003"/>
    <w:pPr>
      <w:spacing w:line="260" w:lineRule="exact"/>
    </w:pPr>
    <w:rPr>
      <w:color w:val="000000"/>
      <w:sz w:val="21"/>
      <w:szCs w:val="21"/>
      <w:lang w:val="de-DE" w:eastAsia="en-US"/>
    </w:rPr>
  </w:style>
  <w:style w:type="character" w:styleId="Hyperlink">
    <w:name w:val="Hyperlink"/>
    <w:uiPriority w:val="99"/>
    <w:unhideWhenUsed/>
    <w:rsid w:val="00065051"/>
    <w:rPr>
      <w:color w:val="000000"/>
      <w:u w:val="single"/>
    </w:rPr>
  </w:style>
  <w:style w:type="paragraph" w:customStyle="1" w:styleId="FINNHeading02Numbers">
    <w:name w:val="FINN Heading 02 Numbers"/>
    <w:qFormat/>
    <w:rsid w:val="006500A3"/>
    <w:pPr>
      <w:keepLines/>
      <w:numPr>
        <w:ilvl w:val="1"/>
        <w:numId w:val="31"/>
      </w:numPr>
      <w:suppressAutoHyphens/>
      <w:spacing w:line="340" w:lineRule="exact"/>
    </w:pPr>
    <w:rPr>
      <w:rFonts w:ascii="Neutraface 2 Text Bold" w:hAnsi="Neutraface 2 Text Bold"/>
      <w:b/>
      <w:bCs/>
      <w:color w:val="000000"/>
      <w:sz w:val="30"/>
      <w:szCs w:val="21"/>
      <w:lang w:val="de-DE" w:eastAsia="en-US"/>
    </w:rPr>
  </w:style>
  <w:style w:type="paragraph" w:customStyle="1" w:styleId="FINNHeading03">
    <w:name w:val="FINN Heading 03"/>
    <w:qFormat/>
    <w:rsid w:val="00236F62"/>
    <w:pPr>
      <w:tabs>
        <w:tab w:val="left" w:pos="284"/>
        <w:tab w:val="left" w:pos="425"/>
        <w:tab w:val="left" w:pos="567"/>
      </w:tabs>
      <w:spacing w:line="260" w:lineRule="exact"/>
    </w:pPr>
    <w:rPr>
      <w:rFonts w:ascii="Neutraface 2 Text Bold" w:hAnsi="Neutraface 2 Text Bold"/>
      <w:bCs/>
      <w:color w:val="000000"/>
      <w:sz w:val="24"/>
      <w:szCs w:val="21"/>
      <w:lang w:val="de-DE" w:eastAsia="en-US"/>
    </w:rPr>
  </w:style>
  <w:style w:type="paragraph" w:customStyle="1" w:styleId="FINNBulletList">
    <w:name w:val="FINN Bullet List"/>
    <w:basedOn w:val="FinnBody"/>
    <w:qFormat/>
    <w:rsid w:val="00F350F6"/>
    <w:pPr>
      <w:numPr>
        <w:numId w:val="1"/>
      </w:numPr>
      <w:tabs>
        <w:tab w:val="left" w:pos="284"/>
      </w:tabs>
      <w:ind w:left="284" w:hanging="284"/>
    </w:pPr>
  </w:style>
  <w:style w:type="paragraph" w:customStyle="1" w:styleId="FINNCaptionTitle">
    <w:name w:val="FINN Caption Title"/>
    <w:qFormat/>
    <w:rsid w:val="00236F62"/>
    <w:pPr>
      <w:keepLines/>
      <w:suppressAutoHyphens/>
      <w:spacing w:line="160" w:lineRule="exact"/>
    </w:pPr>
    <w:rPr>
      <w:rFonts w:ascii="Neutraface 2 Text Bold" w:hAnsi="Neutraface 2 Text Bold"/>
      <w:bCs/>
      <w:color w:val="000000"/>
      <w:sz w:val="12"/>
      <w:szCs w:val="21"/>
      <w:lang w:val="en-US" w:eastAsia="en-US"/>
    </w:rPr>
  </w:style>
  <w:style w:type="paragraph" w:customStyle="1" w:styleId="FINNCaption">
    <w:name w:val="FINN Caption"/>
    <w:qFormat/>
    <w:rsid w:val="00DD44BB"/>
    <w:pPr>
      <w:tabs>
        <w:tab w:val="left" w:pos="284"/>
      </w:tabs>
      <w:suppressAutoHyphens/>
    </w:pPr>
    <w:rPr>
      <w:color w:val="000000"/>
      <w:sz w:val="12"/>
      <w:szCs w:val="21"/>
      <w:lang w:val="en-US" w:eastAsia="en-US"/>
    </w:rPr>
  </w:style>
  <w:style w:type="character" w:customStyle="1" w:styleId="FINNHighlightBold">
    <w:name w:val="FINN Highlight Bold"/>
    <w:uiPriority w:val="1"/>
    <w:qFormat/>
    <w:rsid w:val="00236F62"/>
    <w:rPr>
      <w:rFonts w:ascii="Neutraface 2 Text Bold" w:hAnsi="Neutraface 2 Text Bold"/>
      <w:bCs/>
      <w:lang w:val="en-US"/>
    </w:rPr>
  </w:style>
  <w:style w:type="paragraph" w:customStyle="1" w:styleId="FINNHeading03Numbers">
    <w:name w:val="FINN Heading 03 Numbers"/>
    <w:basedOn w:val="FINNHeading03"/>
    <w:qFormat/>
    <w:rsid w:val="006500A3"/>
    <w:pPr>
      <w:numPr>
        <w:ilvl w:val="2"/>
        <w:numId w:val="31"/>
      </w:numPr>
      <w:tabs>
        <w:tab w:val="clear" w:pos="284"/>
        <w:tab w:val="clear" w:pos="425"/>
        <w:tab w:val="clear" w:pos="567"/>
      </w:tabs>
    </w:pPr>
  </w:style>
  <w:style w:type="numbering" w:styleId="111111">
    <w:name w:val="Outline List 2"/>
    <w:basedOn w:val="NoList"/>
    <w:uiPriority w:val="99"/>
    <w:semiHidden/>
    <w:unhideWhenUsed/>
    <w:rsid w:val="0060229C"/>
    <w:pPr>
      <w:numPr>
        <w:numId w:val="5"/>
      </w:numPr>
    </w:pPr>
  </w:style>
  <w:style w:type="character" w:customStyle="1" w:styleId="Heading3Char">
    <w:name w:val="Heading 3 Char"/>
    <w:link w:val="Heading3"/>
    <w:uiPriority w:val="9"/>
    <w:semiHidden/>
    <w:rsid w:val="00766E17"/>
    <w:rPr>
      <w:rFonts w:ascii="Neutraface 2 Text Bold" w:eastAsia="Times New Roman" w:hAnsi="Neutraface 2 Text Bold" w:cs="Times New Roman"/>
      <w:color w:val="0A0F1D"/>
    </w:rPr>
  </w:style>
  <w:style w:type="character" w:customStyle="1" w:styleId="Heading4Char">
    <w:name w:val="Heading 4 Char"/>
    <w:link w:val="Heading4"/>
    <w:uiPriority w:val="9"/>
    <w:rsid w:val="00766E17"/>
    <w:rPr>
      <w:rFonts w:ascii="Neutraface 2 Text Bold" w:eastAsia="Times New Roman" w:hAnsi="Neutraface 2 Text Bold" w:cs="Times New Roman"/>
      <w:i/>
      <w:iCs/>
      <w:color w:val="0F172C"/>
    </w:rPr>
  </w:style>
  <w:style w:type="character" w:customStyle="1" w:styleId="Heading5Char">
    <w:name w:val="Heading 5 Char"/>
    <w:link w:val="Heading5"/>
    <w:uiPriority w:val="9"/>
    <w:semiHidden/>
    <w:rsid w:val="00766E17"/>
    <w:rPr>
      <w:rFonts w:ascii="Neutraface 2 Text Bold" w:eastAsia="Times New Roman" w:hAnsi="Neutraface 2 Text Bold" w:cs="Times New Roman"/>
      <w:color w:val="0F172C"/>
    </w:rPr>
  </w:style>
  <w:style w:type="character" w:customStyle="1" w:styleId="Heading6Char">
    <w:name w:val="Heading 6 Char"/>
    <w:link w:val="Heading6"/>
    <w:uiPriority w:val="9"/>
    <w:semiHidden/>
    <w:rsid w:val="00766E17"/>
    <w:rPr>
      <w:rFonts w:ascii="Neutraface 2 Text Bold" w:eastAsia="Times New Roman" w:hAnsi="Neutraface 2 Text Bold" w:cs="Times New Roman"/>
      <w:color w:val="0A0F1D"/>
    </w:rPr>
  </w:style>
  <w:style w:type="character" w:customStyle="1" w:styleId="Heading7Char">
    <w:name w:val="Heading 7 Char"/>
    <w:link w:val="Heading7"/>
    <w:uiPriority w:val="9"/>
    <w:semiHidden/>
    <w:rsid w:val="00766E17"/>
    <w:rPr>
      <w:rFonts w:ascii="Neutraface 2 Text Bold" w:eastAsia="Times New Roman" w:hAnsi="Neutraface 2 Text Bold" w:cs="Times New Roman"/>
      <w:i/>
      <w:iCs/>
      <w:color w:val="0A0F1D"/>
    </w:rPr>
  </w:style>
  <w:style w:type="character" w:customStyle="1" w:styleId="Heading8Char">
    <w:name w:val="Heading 8 Char"/>
    <w:link w:val="Heading8"/>
    <w:uiPriority w:val="9"/>
    <w:semiHidden/>
    <w:rsid w:val="00766E17"/>
    <w:rPr>
      <w:rFonts w:ascii="Neutraface 2 Text Bold" w:eastAsia="Times New Roman" w:hAnsi="Neutraface 2 Text Bold" w:cs="Times New Roman"/>
      <w:color w:val="272727"/>
      <w:sz w:val="21"/>
      <w:szCs w:val="21"/>
    </w:rPr>
  </w:style>
  <w:style w:type="character" w:customStyle="1" w:styleId="Heading9Char">
    <w:name w:val="Heading 9 Char"/>
    <w:link w:val="Heading9"/>
    <w:uiPriority w:val="9"/>
    <w:semiHidden/>
    <w:rsid w:val="00766E17"/>
    <w:rPr>
      <w:rFonts w:ascii="Neutraface 2 Text Bold" w:eastAsia="Times New Roman" w:hAnsi="Neutraface 2 Text Bold" w:cs="Times New Roman"/>
      <w:i/>
      <w:iCs/>
      <w:color w:val="272727"/>
      <w:sz w:val="21"/>
      <w:szCs w:val="21"/>
    </w:rPr>
  </w:style>
  <w:style w:type="paragraph" w:customStyle="1" w:styleId="FINNHeading02">
    <w:name w:val="FINN Heading 02"/>
    <w:qFormat/>
    <w:rsid w:val="00DD44BB"/>
    <w:pPr>
      <w:spacing w:line="340" w:lineRule="exact"/>
    </w:pPr>
    <w:rPr>
      <w:rFonts w:ascii="Neutraface 2 Text Bold" w:hAnsi="Neutraface 2 Text Bold"/>
      <w:b/>
      <w:bCs/>
      <w:color w:val="000000"/>
      <w:sz w:val="30"/>
      <w:szCs w:val="21"/>
      <w:lang w:val="de-DE" w:eastAsia="en-US"/>
    </w:rPr>
  </w:style>
  <w:style w:type="paragraph" w:customStyle="1" w:styleId="FINNHeading01">
    <w:name w:val="FINN Heading 01"/>
    <w:qFormat/>
    <w:rsid w:val="00236F62"/>
    <w:pPr>
      <w:spacing w:line="520" w:lineRule="exact"/>
    </w:pPr>
    <w:rPr>
      <w:rFonts w:ascii="Neutraface 2 Text Bold" w:hAnsi="Neutraface 2 Text Bold"/>
      <w:bCs/>
      <w:color w:val="000000"/>
      <w:sz w:val="48"/>
      <w:szCs w:val="21"/>
      <w:lang w:val="de-DE" w:eastAsia="en-US"/>
    </w:rPr>
  </w:style>
  <w:style w:type="paragraph" w:customStyle="1" w:styleId="FINNHeading01Numbering">
    <w:name w:val="FINN Heading 01 Numbering"/>
    <w:qFormat/>
    <w:rsid w:val="006500A3"/>
    <w:pPr>
      <w:keepLines/>
      <w:numPr>
        <w:numId w:val="31"/>
      </w:numPr>
      <w:suppressAutoHyphens/>
      <w:spacing w:line="520" w:lineRule="exact"/>
    </w:pPr>
    <w:rPr>
      <w:rFonts w:ascii="Neutraface 2 Text Bold" w:hAnsi="Neutraface 2 Text Bold"/>
      <w:b/>
      <w:bCs/>
      <w:color w:val="000000"/>
      <w:sz w:val="48"/>
      <w:szCs w:val="21"/>
      <w:lang w:val="de-DE" w:eastAsia="en-US"/>
    </w:rPr>
  </w:style>
  <w:style w:type="paragraph" w:styleId="BalloonText">
    <w:name w:val="Balloon Text"/>
    <w:basedOn w:val="Normal"/>
    <w:link w:val="BalloonTextChar"/>
    <w:uiPriority w:val="99"/>
    <w:semiHidden/>
    <w:unhideWhenUsed/>
    <w:rsid w:val="00236F62"/>
    <w:rPr>
      <w:rFonts w:ascii="Tahoma" w:hAnsi="Tahoma" w:cs="Tahoma"/>
      <w:sz w:val="16"/>
      <w:szCs w:val="16"/>
    </w:rPr>
  </w:style>
  <w:style w:type="character" w:customStyle="1" w:styleId="BalloonTextChar">
    <w:name w:val="Balloon Text Char"/>
    <w:link w:val="BalloonText"/>
    <w:uiPriority w:val="99"/>
    <w:semiHidden/>
    <w:rsid w:val="00236F62"/>
    <w:rPr>
      <w:rFonts w:ascii="Tahoma" w:hAnsi="Tahoma" w:cs="Tahoma"/>
      <w:sz w:val="16"/>
      <w:szCs w:val="16"/>
    </w:rPr>
  </w:style>
  <w:style w:type="paragraph" w:styleId="Header">
    <w:name w:val="header"/>
    <w:basedOn w:val="Normal"/>
    <w:link w:val="HeaderChar"/>
    <w:uiPriority w:val="99"/>
    <w:unhideWhenUsed/>
    <w:rsid w:val="00DD44BB"/>
    <w:pPr>
      <w:tabs>
        <w:tab w:val="center" w:pos="4680"/>
        <w:tab w:val="right" w:pos="9360"/>
      </w:tabs>
    </w:pPr>
  </w:style>
  <w:style w:type="character" w:customStyle="1" w:styleId="HeaderChar">
    <w:name w:val="Header Char"/>
    <w:basedOn w:val="DefaultParagraphFont"/>
    <w:link w:val="Header"/>
    <w:uiPriority w:val="99"/>
    <w:rsid w:val="00DD44BB"/>
  </w:style>
  <w:style w:type="paragraph" w:styleId="Footer">
    <w:name w:val="footer"/>
    <w:basedOn w:val="Normal"/>
    <w:link w:val="FooterChar"/>
    <w:uiPriority w:val="99"/>
    <w:unhideWhenUsed/>
    <w:rsid w:val="00DD44BB"/>
    <w:pPr>
      <w:tabs>
        <w:tab w:val="center" w:pos="4680"/>
        <w:tab w:val="right" w:pos="9360"/>
      </w:tabs>
    </w:pPr>
  </w:style>
  <w:style w:type="character" w:customStyle="1" w:styleId="FooterChar">
    <w:name w:val="Footer Char"/>
    <w:basedOn w:val="DefaultParagraphFont"/>
    <w:link w:val="Footer"/>
    <w:uiPriority w:val="99"/>
    <w:rsid w:val="00DD44BB"/>
  </w:style>
  <w:style w:type="paragraph" w:customStyle="1" w:styleId="08FINNFooter">
    <w:name w:val="08_FINN Footer"/>
    <w:qFormat/>
    <w:rsid w:val="00CF20BF"/>
    <w:pPr>
      <w:suppressAutoHyphens/>
      <w:spacing w:line="168" w:lineRule="exact"/>
    </w:pPr>
    <w:rPr>
      <w:rFonts w:ascii="Century Gothic" w:hAnsi="Century Gothic" w:cs="CenturyGothic-Bold"/>
      <w:caps/>
      <w:color w:val="000000"/>
      <w:sz w:val="14"/>
      <w:szCs w:val="14"/>
      <w:lang w:val="en-US" w:eastAsia="en-US"/>
    </w:rPr>
  </w:style>
  <w:style w:type="paragraph" w:customStyle="1" w:styleId="02FINNIntro">
    <w:name w:val="02_FINN Intro"/>
    <w:qFormat/>
    <w:rsid w:val="00CF20BF"/>
    <w:pPr>
      <w:keepNext/>
      <w:keepLines/>
      <w:suppressAutoHyphens/>
      <w:spacing w:line="320" w:lineRule="exact"/>
    </w:pPr>
    <w:rPr>
      <w:rFonts w:ascii="Century Gothic" w:hAnsi="Century Gothic" w:cs="CenturyGothic"/>
      <w:caps/>
      <w:color w:val="FFFFFF"/>
      <w:sz w:val="32"/>
      <w:szCs w:val="24"/>
      <w:lang w:val="en-US" w:eastAsia="en-US"/>
    </w:rPr>
  </w:style>
  <w:style w:type="paragraph" w:customStyle="1" w:styleId="03FINNHeading">
    <w:name w:val="03_FINN Heading"/>
    <w:next w:val="05FINNBody"/>
    <w:qFormat/>
    <w:rsid w:val="00CF20BF"/>
    <w:pPr>
      <w:keepNext/>
      <w:keepLines/>
      <w:suppressAutoHyphens/>
      <w:spacing w:line="320" w:lineRule="exact"/>
    </w:pPr>
    <w:rPr>
      <w:rFonts w:ascii="Century Gothic" w:hAnsi="Century Gothic" w:cs="CenturyGothic-Bold"/>
      <w:b/>
      <w:bCs/>
      <w:caps/>
      <w:color w:val="000000"/>
      <w:sz w:val="32"/>
      <w:szCs w:val="32"/>
      <w:lang w:val="en-US" w:eastAsia="en-US"/>
    </w:rPr>
  </w:style>
  <w:style w:type="paragraph" w:customStyle="1" w:styleId="05FINNBody">
    <w:name w:val="05_FINN Body"/>
    <w:qFormat/>
    <w:rsid w:val="00CF20BF"/>
    <w:pPr>
      <w:tabs>
        <w:tab w:val="left" w:pos="340"/>
        <w:tab w:val="left" w:pos="680"/>
      </w:tabs>
      <w:spacing w:line="320" w:lineRule="exact"/>
    </w:pPr>
    <w:rPr>
      <w:sz w:val="22"/>
      <w:szCs w:val="22"/>
      <w:lang w:val="en-US" w:eastAsia="en-US"/>
    </w:rPr>
  </w:style>
  <w:style w:type="paragraph" w:customStyle="1" w:styleId="04FINNSubheading">
    <w:name w:val="04_FINN Subheading"/>
    <w:qFormat/>
    <w:rsid w:val="00CF20BF"/>
    <w:pPr>
      <w:keepNext/>
      <w:suppressAutoHyphens/>
      <w:spacing w:line="320" w:lineRule="exact"/>
    </w:pPr>
    <w:rPr>
      <w:rFonts w:ascii="Century Gothic" w:hAnsi="Century Gothic"/>
      <w:b/>
      <w:bCs/>
      <w:caps/>
      <w:sz w:val="22"/>
      <w:szCs w:val="22"/>
      <w:u w:val="thick" w:color="FFFFFF"/>
      <w:lang w:val="en-US" w:eastAsia="en-US"/>
    </w:rPr>
  </w:style>
  <w:style w:type="paragraph" w:customStyle="1" w:styleId="06FINNListBulleted">
    <w:name w:val="06_FINN List Bulleted"/>
    <w:basedOn w:val="05FINNBody"/>
    <w:next w:val="05FINNBody"/>
    <w:qFormat/>
    <w:rsid w:val="00CF20BF"/>
    <w:pPr>
      <w:keepLines/>
      <w:numPr>
        <w:numId w:val="36"/>
      </w:numPr>
      <w:tabs>
        <w:tab w:val="clear" w:pos="340"/>
      </w:tabs>
    </w:pPr>
  </w:style>
  <w:style w:type="character" w:customStyle="1" w:styleId="Heading1Char">
    <w:name w:val="Heading 1 Char"/>
    <w:link w:val="Heading1"/>
    <w:uiPriority w:val="9"/>
    <w:rsid w:val="00E06140"/>
    <w:rPr>
      <w:rFonts w:ascii="Neutraface 2 Text Bold" w:eastAsia="Times New Roman" w:hAnsi="Neutraface 2 Text Bold" w:cs="Times New Roman"/>
      <w:color w:val="0F172C"/>
      <w:sz w:val="32"/>
      <w:szCs w:val="32"/>
    </w:rPr>
  </w:style>
  <w:style w:type="character" w:customStyle="1" w:styleId="Heading2Char">
    <w:name w:val="Heading 2 Char"/>
    <w:basedOn w:val="DefaultParagraphFont"/>
    <w:link w:val="Heading2"/>
    <w:uiPriority w:val="9"/>
    <w:semiHidden/>
    <w:rsid w:val="00D42805"/>
    <w:rPr>
      <w:rFonts w:ascii="Neutraface 2 Text Bold" w:eastAsiaTheme="majorEastAsia" w:hAnsi="Neutraface 2 Text Bold" w:cstheme="majorBidi"/>
      <w:sz w:val="26"/>
      <w:szCs w:val="26"/>
      <w:lang w:val="en-US" w:eastAsia="en-US"/>
    </w:rPr>
  </w:style>
  <w:style w:type="character" w:styleId="CommentReference">
    <w:name w:val="annotation reference"/>
    <w:basedOn w:val="DefaultParagraphFont"/>
    <w:uiPriority w:val="99"/>
    <w:semiHidden/>
    <w:unhideWhenUsed/>
    <w:rsid w:val="00231044"/>
    <w:rPr>
      <w:sz w:val="16"/>
      <w:szCs w:val="16"/>
    </w:rPr>
  </w:style>
  <w:style w:type="paragraph" w:styleId="CommentText">
    <w:name w:val="annotation text"/>
    <w:basedOn w:val="Normal"/>
    <w:link w:val="CommentTextChar"/>
    <w:uiPriority w:val="99"/>
    <w:semiHidden/>
    <w:unhideWhenUsed/>
    <w:rsid w:val="00231044"/>
    <w:pPr>
      <w:spacing w:line="240" w:lineRule="auto"/>
    </w:pPr>
    <w:rPr>
      <w:sz w:val="20"/>
      <w:szCs w:val="20"/>
    </w:rPr>
  </w:style>
  <w:style w:type="character" w:customStyle="1" w:styleId="CommentTextChar">
    <w:name w:val="Comment Text Char"/>
    <w:basedOn w:val="DefaultParagraphFont"/>
    <w:link w:val="CommentText"/>
    <w:uiPriority w:val="99"/>
    <w:semiHidden/>
    <w:rsid w:val="00231044"/>
    <w:rPr>
      <w:noProof/>
      <w:lang w:eastAsia="en-US"/>
    </w:rPr>
  </w:style>
  <w:style w:type="paragraph" w:styleId="CommentSubject">
    <w:name w:val="annotation subject"/>
    <w:basedOn w:val="CommentText"/>
    <w:next w:val="CommentText"/>
    <w:link w:val="CommentSubjectChar"/>
    <w:uiPriority w:val="99"/>
    <w:semiHidden/>
    <w:unhideWhenUsed/>
    <w:rsid w:val="00231044"/>
    <w:rPr>
      <w:b/>
      <w:bCs/>
    </w:rPr>
  </w:style>
  <w:style w:type="character" w:customStyle="1" w:styleId="CommentSubjectChar">
    <w:name w:val="Comment Subject Char"/>
    <w:basedOn w:val="CommentTextChar"/>
    <w:link w:val="CommentSubject"/>
    <w:uiPriority w:val="99"/>
    <w:semiHidden/>
    <w:rsid w:val="00231044"/>
    <w:rPr>
      <w:b/>
      <w:bCs/>
      <w:noProof/>
      <w:lang w:eastAsia="en-US"/>
    </w:rPr>
  </w:style>
  <w:style w:type="paragraph" w:styleId="NormalWeb">
    <w:name w:val="Normal (Web)"/>
    <w:basedOn w:val="Normal"/>
    <w:uiPriority w:val="99"/>
    <w:semiHidden/>
    <w:unhideWhenUsed/>
    <w:rsid w:val="00FD451F"/>
    <w:pPr>
      <w:spacing w:before="100" w:beforeAutospacing="1" w:after="100" w:afterAutospacing="1" w:line="240" w:lineRule="auto"/>
    </w:pPr>
    <w:rPr>
      <w:rFonts w:ascii="Times New Roman" w:eastAsia="Times New Roman" w:hAnsi="Times New Roman"/>
      <w:noProof w:val="0"/>
      <w:sz w:val="24"/>
      <w:lang w:eastAsia="nl-BE"/>
    </w:rPr>
  </w:style>
  <w:style w:type="character" w:styleId="Strong">
    <w:name w:val="Strong"/>
    <w:basedOn w:val="DefaultParagraphFont"/>
    <w:uiPriority w:val="22"/>
    <w:qFormat/>
    <w:rsid w:val="00FD451F"/>
    <w:rPr>
      <w:b/>
      <w:bCs/>
    </w:rPr>
  </w:style>
  <w:style w:type="character" w:styleId="UnresolvedMention">
    <w:name w:val="Unresolved Mention"/>
    <w:basedOn w:val="DefaultParagraphFont"/>
    <w:uiPriority w:val="99"/>
    <w:semiHidden/>
    <w:unhideWhenUsed/>
    <w:rsid w:val="00FB2A6A"/>
    <w:rPr>
      <w:color w:val="605E5C"/>
      <w:shd w:val="clear" w:color="auto" w:fill="E1DFDD"/>
    </w:rPr>
  </w:style>
  <w:style w:type="character" w:styleId="FollowedHyperlink">
    <w:name w:val="FollowedHyperlink"/>
    <w:basedOn w:val="DefaultParagraphFont"/>
    <w:uiPriority w:val="99"/>
    <w:semiHidden/>
    <w:unhideWhenUsed/>
    <w:rsid w:val="00FB2A6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5564358">
      <w:bodyDiv w:val="1"/>
      <w:marLeft w:val="0"/>
      <w:marRight w:val="0"/>
      <w:marTop w:val="0"/>
      <w:marBottom w:val="0"/>
      <w:divBdr>
        <w:top w:val="none" w:sz="0" w:space="0" w:color="auto"/>
        <w:left w:val="none" w:sz="0" w:space="0" w:color="auto"/>
        <w:bottom w:val="none" w:sz="0" w:space="0" w:color="auto"/>
        <w:right w:val="none" w:sz="0" w:space="0" w:color="auto"/>
      </w:divBdr>
    </w:div>
    <w:div w:id="1450319882">
      <w:bodyDiv w:val="1"/>
      <w:marLeft w:val="0"/>
      <w:marRight w:val="0"/>
      <w:marTop w:val="0"/>
      <w:marBottom w:val="0"/>
      <w:divBdr>
        <w:top w:val="none" w:sz="0" w:space="0" w:color="auto"/>
        <w:left w:val="none" w:sz="0" w:space="0" w:color="auto"/>
        <w:bottom w:val="none" w:sz="0" w:space="0" w:color="auto"/>
        <w:right w:val="none" w:sz="0" w:space="0" w:color="auto"/>
      </w:divBdr>
      <w:divsChild>
        <w:div w:id="1706901587">
          <w:marLeft w:val="0"/>
          <w:marRight w:val="0"/>
          <w:marTop w:val="0"/>
          <w:marBottom w:val="0"/>
          <w:divBdr>
            <w:top w:val="none" w:sz="0" w:space="0" w:color="auto"/>
            <w:left w:val="none" w:sz="0" w:space="0" w:color="auto"/>
            <w:bottom w:val="none" w:sz="0" w:space="0" w:color="auto"/>
            <w:right w:val="none" w:sz="0" w:space="0" w:color="auto"/>
          </w:divBdr>
        </w:div>
      </w:divsChild>
    </w:div>
    <w:div w:id="1731343011">
      <w:bodyDiv w:val="1"/>
      <w:marLeft w:val="0"/>
      <w:marRight w:val="0"/>
      <w:marTop w:val="0"/>
      <w:marBottom w:val="0"/>
      <w:divBdr>
        <w:top w:val="none" w:sz="0" w:space="0" w:color="auto"/>
        <w:left w:val="none" w:sz="0" w:space="0" w:color="auto"/>
        <w:bottom w:val="none" w:sz="0" w:space="0" w:color="auto"/>
        <w:right w:val="none" w:sz="0" w:space="0" w:color="auto"/>
      </w:divBdr>
      <w:divsChild>
        <w:div w:id="931621801">
          <w:marLeft w:val="0"/>
          <w:marRight w:val="0"/>
          <w:marTop w:val="0"/>
          <w:marBottom w:val="0"/>
          <w:divBdr>
            <w:top w:val="none" w:sz="0" w:space="0" w:color="auto"/>
            <w:left w:val="none" w:sz="0" w:space="0" w:color="auto"/>
            <w:bottom w:val="none" w:sz="0" w:space="0" w:color="auto"/>
            <w:right w:val="none" w:sz="0" w:space="0" w:color="auto"/>
          </w:divBdr>
        </w:div>
      </w:divsChild>
    </w:div>
    <w:div w:id="18241970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EEBF9-8BB7-47DC-8973-844C64071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772</Words>
  <Characters>4407</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An-Sofie Deprez</dc:creator>
  <cp:keywords/>
  <cp:lastModifiedBy>An-Sofie Deprez</cp:lastModifiedBy>
  <cp:revision>11</cp:revision>
  <dcterms:created xsi:type="dcterms:W3CDTF">2020-04-20T12:22:00Z</dcterms:created>
  <dcterms:modified xsi:type="dcterms:W3CDTF">2020-08-14T11:37:00Z</dcterms:modified>
</cp:coreProperties>
</file>