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BA6" w:rsidRPr="00E912D4" w:rsidRDefault="00213A08" w:rsidP="007359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Comunicat de presă Stylish</w:t>
      </w:r>
    </w:p>
    <w:p w:rsidR="00BC79B3" w:rsidRPr="00776FDD" w:rsidRDefault="00BC79B3" w:rsidP="007B14C1">
      <w:pPr>
        <w:spacing w:after="0" w:line="240" w:lineRule="auto"/>
        <w:rPr>
          <w:b/>
        </w:rPr>
      </w:pPr>
      <w:r>
        <w:rPr>
          <w:b/>
        </w:rPr>
        <w:t>Daikin lansează unitatea de aer condiționat Stylish - un amestec de inovație și creativitate</w:t>
      </w:r>
    </w:p>
    <w:p w:rsidR="007B14C1" w:rsidRDefault="007B14C1" w:rsidP="007B14C1">
      <w:pPr>
        <w:spacing w:after="0" w:line="240" w:lineRule="auto"/>
      </w:pPr>
    </w:p>
    <w:p w:rsidR="00D11127" w:rsidRDefault="007359D1" w:rsidP="007B14C1">
      <w:pPr>
        <w:spacing w:after="0" w:line="240" w:lineRule="auto"/>
      </w:pPr>
      <w:r>
        <w:t>În martie 2018, Daikin Europe N.V. va lansa Stylish, noua unitate de aer condiționat de perete, cu un design complet nou și funcții unice.</w:t>
      </w:r>
      <w:r w:rsidR="00F92D54">
        <w:t xml:space="preserve"> </w:t>
      </w:r>
      <w:r>
        <w:t xml:space="preserve">În prezent, majoritatea consumatorilor caută un sistem de aer condiționat care combină cele </w:t>
      </w:r>
      <w:bookmarkStart w:id="0" w:name="_GoBack"/>
      <w:bookmarkEnd w:id="0"/>
      <w:r>
        <w:t>mai bune performanțe cu un design remarcabil.</w:t>
      </w:r>
      <w:r w:rsidR="00F92D54">
        <w:t xml:space="preserve"> </w:t>
      </w:r>
      <w:r>
        <w:t>Stylish vine cu un echilibru perfect.</w:t>
      </w:r>
      <w:r w:rsidR="00F92D54">
        <w:t xml:space="preserve"> </w:t>
      </w:r>
      <w:r>
        <w:t>Asemenea numelui, această unitate elegantă completează interioarele clădirilor, oferind în același timp performanță și eficiență superioare.</w:t>
      </w:r>
    </w:p>
    <w:p w:rsidR="008E7ECE" w:rsidRDefault="008E7ECE" w:rsidP="007B14C1">
      <w:pPr>
        <w:spacing w:after="0" w:line="240" w:lineRule="auto"/>
      </w:pPr>
    </w:p>
    <w:p w:rsidR="00801A90" w:rsidRPr="00417203" w:rsidRDefault="00801A90" w:rsidP="00801A90">
      <w:pPr>
        <w:rPr>
          <w:b/>
          <w:bCs/>
        </w:rPr>
      </w:pPr>
      <w:r>
        <w:rPr>
          <w:b/>
          <w:bCs/>
        </w:rPr>
        <w:t>Eficienţă maximă</w:t>
      </w:r>
    </w:p>
    <w:p w:rsidR="00801A90" w:rsidRPr="00417203" w:rsidRDefault="00801A90" w:rsidP="00801A90">
      <w:r>
        <w:t>Stylish se distinge de concurență prin pe</w:t>
      </w:r>
      <w:r w:rsidR="00F92D54">
        <w:t>rformanța remarcabilă: u</w:t>
      </w:r>
      <w:r>
        <w:t>nitatea furnizează cea mai ridicată eficiență în categoria de design și atinge performanțe energetice ale clasei A+++* în încălzire şi răcire.</w:t>
      </w:r>
      <w:r w:rsidR="00F92D54">
        <w:t xml:space="preserve"> </w:t>
      </w:r>
      <w:r>
        <w:t>Datorită componentelor sale complet reproiectate, Stylish este unul dintre cele mai eficiente aparate de aer condiționat de pe piață.</w:t>
      </w:r>
      <w:r w:rsidR="00F92D54">
        <w:t xml:space="preserve"> </w:t>
      </w:r>
      <w:r>
        <w:t>În plus, agentul frigorific R-32 garantează o eficiență energetică ridicată și un impact scăzut asupra mediului.</w:t>
      </w:r>
    </w:p>
    <w:p w:rsidR="007B14C1" w:rsidRPr="00E912D4" w:rsidRDefault="007B14C1" w:rsidP="007B14C1">
      <w:pPr>
        <w:spacing w:after="0" w:line="240" w:lineRule="auto"/>
      </w:pPr>
    </w:p>
    <w:p w:rsidR="00715C35" w:rsidRDefault="005B5B40" w:rsidP="007B14C1">
      <w:pPr>
        <w:spacing w:after="0" w:line="240" w:lineRule="auto"/>
        <w:rPr>
          <w:b/>
        </w:rPr>
      </w:pPr>
      <w:r>
        <w:rPr>
          <w:b/>
        </w:rPr>
        <w:t>Design inteligent și eficient</w:t>
      </w:r>
    </w:p>
    <w:p w:rsidR="006B28E3" w:rsidRPr="00684DBF" w:rsidRDefault="006B28E3" w:rsidP="007B14C1">
      <w:pPr>
        <w:spacing w:after="0" w:line="240" w:lineRule="auto"/>
        <w:rPr>
          <w:b/>
        </w:rPr>
      </w:pPr>
    </w:p>
    <w:p w:rsidR="00756CAF" w:rsidRDefault="004774A7" w:rsidP="007B14C1">
      <w:pPr>
        <w:spacing w:after="0" w:line="240" w:lineRule="auto"/>
      </w:pPr>
      <w:r>
        <w:t>Stylis</w:t>
      </w:r>
      <w:r w:rsidR="00F92D54">
        <w:t>h își menține farmecul discret: m</w:t>
      </w:r>
      <w:r>
        <w:t>ăsurând numai 798 (l) x 189 (a) x 295 (î) mm, este cea mai subțire și mai compactă unitate interioară din segmentul său.</w:t>
      </w:r>
      <w:r w:rsidR="00F92D54">
        <w:t xml:space="preserve"> </w:t>
      </w:r>
      <w:r>
        <w:t>Utilizatorii pot alege dintre trei culori distincte: alb, argintiu și negru.</w:t>
      </w:r>
      <w:r w:rsidR="00F92D54">
        <w:t xml:space="preserve"> </w:t>
      </w:r>
      <w:r>
        <w:t>La setarea în modul de funcționare, panoul de protecție se deplasează paralel cu corpul și se integrează perfect în orice design interior.</w:t>
      </w:r>
      <w:r w:rsidR="00F92D54">
        <w:t xml:space="preserve"> </w:t>
      </w:r>
      <w:r>
        <w:t>Această funcție îmbunătățește eficiența unității, menținându-și în același timp aspectul discret și elegant.</w:t>
      </w:r>
      <w:r w:rsidR="00F92D54">
        <w:t xml:space="preserve"> </w:t>
      </w:r>
      <w:r>
        <w:t>Colțurile rotunjite completează estetica unității.</w:t>
      </w:r>
    </w:p>
    <w:p w:rsidR="00356950" w:rsidRDefault="00356950" w:rsidP="007B14C1">
      <w:pPr>
        <w:spacing w:after="0" w:line="240" w:lineRule="auto"/>
      </w:pPr>
    </w:p>
    <w:p w:rsidR="008E7ECE" w:rsidRPr="00684DBF" w:rsidRDefault="008E7ECE" w:rsidP="008E7ECE">
      <w:pPr>
        <w:spacing w:after="0" w:line="240" w:lineRule="auto"/>
        <w:rPr>
          <w:b/>
        </w:rPr>
      </w:pPr>
      <w:r>
        <w:rPr>
          <w:b/>
        </w:rPr>
        <w:t>Detalii despre interiorul Stylish și tehnologia utilizată</w:t>
      </w:r>
    </w:p>
    <w:p w:rsidR="008E7ECE" w:rsidRDefault="008E7ECE" w:rsidP="007B14C1">
      <w:pPr>
        <w:spacing w:after="0" w:line="240" w:lineRule="auto"/>
      </w:pPr>
    </w:p>
    <w:p w:rsidR="00FE63A4" w:rsidRDefault="00FE63A4" w:rsidP="00FE63A4">
      <w:pPr>
        <w:spacing w:after="0" w:line="240" w:lineRule="auto"/>
        <w:rPr>
          <w:noProof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2939415</wp:posOffset>
            </wp:positionH>
            <wp:positionV relativeFrom="paragraph">
              <wp:posOffset>144145</wp:posOffset>
            </wp:positionV>
            <wp:extent cx="2588895" cy="1700530"/>
            <wp:effectExtent l="0" t="0" r="190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3A4" w:rsidRDefault="00FE63A4" w:rsidP="00FE63A4">
      <w:pPr>
        <w:spacing w:after="0" w:line="240" w:lineRule="auto"/>
        <w:rPr>
          <w:noProof/>
        </w:rPr>
      </w:pPr>
      <w:r>
        <w:t xml:space="preserve">Stylish utilizează </w:t>
      </w:r>
      <w:r>
        <w:rPr>
          <w:b/>
          <w:bCs/>
        </w:rPr>
        <w:t xml:space="preserve">un ventilator de concepție nouă </w:t>
      </w:r>
      <w:r>
        <w:t>pentru a optimiza jetul de aer pentru o eficiență energetică ridicată la niveluri de zgomot scăzute.</w:t>
      </w:r>
    </w:p>
    <w:p w:rsidR="00FE63A4" w:rsidRPr="00FE63A4" w:rsidRDefault="00FE63A4" w:rsidP="00FE63A4">
      <w:pPr>
        <w:spacing w:after="0" w:line="240" w:lineRule="auto"/>
        <w:rPr>
          <w:noProof/>
          <w:lang w:eastAsia="de-DE"/>
        </w:rPr>
      </w:pPr>
    </w:p>
    <w:p w:rsidR="00CB06F7" w:rsidRDefault="00FE63A4" w:rsidP="00FE63A4">
      <w:pPr>
        <w:spacing w:after="0" w:line="240" w:lineRule="auto"/>
      </w:pPr>
      <w:r>
        <w:t>Pentru a atinge eficiența energetică ridicată, Daikin a proiectat un nou ventilator, care funcționează eficient în unitatea Stylish de dimensiuni compacte.</w:t>
      </w:r>
      <w:r w:rsidR="00F92D54">
        <w:t xml:space="preserve"> </w:t>
      </w:r>
      <w:r>
        <w:t>Împreună, ventilatorul și schimbătorul de căldură ating niveluri superioare ale performanței energetice, dar funcționează la un nivel al zgomotului imperceptibil pentru ocupanții camerei.</w:t>
      </w:r>
    </w:p>
    <w:p w:rsidR="00FE63A4" w:rsidRDefault="00BB7233" w:rsidP="007B14C1">
      <w:pPr>
        <w:spacing w:after="0" w:line="240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8" o:spid="_x0000_s1026" type="#_x0000_t202" style="position:absolute;margin-left:232.15pt;margin-top:1.05pt;width:170.0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f5MAIAAGsEAAAOAAAAZHJzL2Uyb0RvYy54bWysVMFu2zAMvQ/YPwi6L04ytOiMOEWWIsOA&#10;oC2QDD0rshQLkERNUmJnXz9KttOt22nYRaFI6tF8j8zivjOanIUPCmxFZ5MpJcJyqJU9VvTbfvPh&#10;jpIQma2ZBisqehGB3i/fv1u0rhRzaEDXwhMEsaFsXUWbGF1ZFIE3wrAwAScsBiV4wyJe/bGoPWsR&#10;3ehiPp3eFi342nngIgT0PvRBusz4Ugoen6QMIhJdUfy2mE+fz0M6i+WClUfPXKP48BnsH77CMGWx&#10;6BXqgUVGTl79AWUU9xBAxgkHU4CUiovcA3Yzm77pZtcwJ3IvSE5wV5rC/4Plj+dnT1RdURTKMoMS&#10;7UUXpdA1uUvstC6UmLRzmBa7z9ChyqM/oDM13Ulv0i+2QzCOPF+u3CIY4eicz24+3X68oYRjLBmI&#10;Xbw+dT7ELwIMSUZFPQqX+WTnbYh96piSKgXQqt4ordMlBdbakzNDkdtGRTGA/5albcq1kF71gL1H&#10;5CkZqqRu+66SFbtDN1BwgPqCDHjoJyg4vlFYdstCfGYeRwabxjWIT3hIDW1FYbAoacD/+Js/5aOS&#10;GKWkxRGsaPh+Yl5Qor9a1DjN62j40TiMhj2ZNWDDM1wwx7OJD3zUoyk9mBfcjlWqgiFmOdaqaBzN&#10;dewXAbeLi9UqJ+FUOha3dud4gh7p3XcvzLtBnIiaPsI4nKx8o1Gfm1Vyq1NEwrOAidCeRRQ+XXCi&#10;8wgM25dW5td7znr9j1j+BAAA//8DAFBLAwQUAAYACAAAACEAgC/wc90AAAAHAQAADwAAAGRycy9k&#10;b3ducmV2LnhtbEyOsU7DMBRFdyT+wXpILIg6Ta2oCnGqqoIBlorQhc2NX+NAbEe204a/5zHR8epe&#10;nXuqzWwHdsYQe+8kLBcZMHSt173rJBw+Xh7XwGJSTqvBO5TwgxE29e1NpUrtL+4dz03qGEFcLJUE&#10;k9JYch5bg1bFhR/RUXfywapEMXRcB3UhuB14nmUFt6p39GDUiDuD7XczWQl78bk3D9Pp+W0rVuH1&#10;MO2Kr66R8v5u3j4BSzin/zH86ZM61OR09JPTkQ0SRCFWNJWQL4FRv86EAHaknAOvK37tX/8CAAD/&#10;/wMAUEsBAi0AFAAGAAgAAAAhALaDOJL+AAAA4QEAABMAAAAAAAAAAAAAAAAAAAAAAFtDb250ZW50&#10;X1R5cGVzXS54bWxQSwECLQAUAAYACAAAACEAOP0h/9YAAACUAQAACwAAAAAAAAAAAAAAAAAvAQAA&#10;X3JlbHMvLnJlbHNQSwECLQAUAAYACAAAACEAyB0n+TACAABrBAAADgAAAAAAAAAAAAAAAAAuAgAA&#10;ZHJzL2Uyb0RvYy54bWxQSwECLQAUAAYACAAAACEAgC/wc90AAAAHAQAADwAAAAAAAAAAAAAAAACK&#10;BAAAZHJzL2Rvd25yZXYueG1sUEsFBgAAAAAEAAQA8wAAAJQFAAAAAA==&#10;" stroked="f">
            <v:textbox style="mso-fit-shape-to-text:t" inset="0,0,0,0">
              <w:txbxContent>
                <w:p w:rsidR="00625BAE" w:rsidRDefault="00625BAE" w:rsidP="00437AB0">
                  <w:pPr>
                    <w:pStyle w:val="Caption"/>
                    <w:rPr>
                      <w:noProof/>
                    </w:rPr>
                  </w:pPr>
                  <w:r>
                    <w:t>Dispersia sunetului și reducerea zgomotului cu un ventilator de concepție nouă.</w:t>
                  </w:r>
                </w:p>
              </w:txbxContent>
            </v:textbox>
            <w10:wrap type="square"/>
          </v:shape>
        </w:pict>
      </w:r>
    </w:p>
    <w:p w:rsidR="00FE63A4" w:rsidRDefault="00FE63A4" w:rsidP="007B14C1">
      <w:pPr>
        <w:spacing w:after="0" w:line="240" w:lineRule="auto"/>
      </w:pPr>
    </w:p>
    <w:p w:rsidR="00FE63A4" w:rsidRDefault="00FE63A4" w:rsidP="007B14C1">
      <w:pPr>
        <w:spacing w:after="0" w:line="240" w:lineRule="auto"/>
      </w:pPr>
    </w:p>
    <w:p w:rsidR="00463FF5" w:rsidRDefault="00463FF5" w:rsidP="007B14C1">
      <w:pPr>
        <w:spacing w:after="0" w:line="240" w:lineRule="auto"/>
      </w:pPr>
      <w:r>
        <w:t>Stylish combină un design seducăto</w:t>
      </w:r>
      <w:r w:rsidR="00F92D54">
        <w:t>r cu o funcționare remarcabilă: c</w:t>
      </w:r>
      <w:r>
        <w:t>ontrolul superior al jetului de aer, la care se adaugă controlul răcirii și al umidității garantează un jet de aer confortabil în întreaga cameră.</w:t>
      </w:r>
    </w:p>
    <w:p w:rsidR="00207B78" w:rsidRPr="008A5B83" w:rsidRDefault="00207B78" w:rsidP="007B14C1">
      <w:pPr>
        <w:spacing w:after="0" w:line="240" w:lineRule="auto"/>
      </w:pPr>
    </w:p>
    <w:p w:rsidR="00213A08" w:rsidRDefault="00213A08" w:rsidP="00625BAE">
      <w:pPr>
        <w:spacing w:after="0" w:line="240" w:lineRule="auto"/>
      </w:pPr>
    </w:p>
    <w:p w:rsidR="008E7ECE" w:rsidRDefault="008E7ECE" w:rsidP="00625BAE">
      <w:pPr>
        <w:spacing w:after="0" w:line="240" w:lineRule="auto"/>
      </w:pPr>
    </w:p>
    <w:p w:rsidR="008E7ECE" w:rsidRPr="00B86ECB" w:rsidRDefault="008E7ECE" w:rsidP="00625BAE">
      <w:pPr>
        <w:spacing w:after="0" w:line="240" w:lineRule="auto"/>
        <w:rPr>
          <w:b/>
        </w:rPr>
      </w:pPr>
      <w:r>
        <w:rPr>
          <w:b/>
        </w:rPr>
        <w:t>Jet de aer optimizat pentru un confort perfect</w:t>
      </w:r>
    </w:p>
    <w:p w:rsidR="008E7ECE" w:rsidRDefault="008E7ECE" w:rsidP="00625BAE">
      <w:pPr>
        <w:spacing w:after="0" w:line="240" w:lineRule="auto"/>
      </w:pPr>
    </w:p>
    <w:p w:rsidR="00207B78" w:rsidRDefault="00AC0ADD" w:rsidP="00625BAE">
      <w:pPr>
        <w:spacing w:after="0" w:line="240" w:lineRule="auto"/>
      </w:pPr>
      <w:r>
        <w:t>Stylish utilizează fante special proiectate pentru a crea efectul Coandă, optimizând jetul de aer pentru un climat confortabil.</w:t>
      </w:r>
      <w:r w:rsidR="00F92D54">
        <w:t xml:space="preserve"> </w:t>
      </w:r>
      <w:r>
        <w:t>Prin utilizarea fantelor special proiectate, un jet de aer mai concentra permite o distribuție mai bună în întreaga cameră.</w:t>
      </w:r>
      <w:r w:rsidR="00F92D54">
        <w:t xml:space="preserve"> </w:t>
      </w:r>
      <w:r>
        <w:t>Funcționează în felul următor:</w:t>
      </w:r>
      <w:r w:rsidR="00F92D54">
        <w:t xml:space="preserve"> </w:t>
      </w:r>
      <w:r>
        <w:t>Stylish determină modelul jetului de aer în funcție de necesitățile camerei, de încălzire sau de răcire.</w:t>
      </w:r>
      <w:r w:rsidR="00F92D54">
        <w:t xml:space="preserve"> </w:t>
      </w:r>
      <w:r>
        <w:t>Când Stylish este în modul încălzire, două fante direcționează aerul în jos (jet de aer vertical).</w:t>
      </w:r>
      <w:r w:rsidR="00F92D54">
        <w:t xml:space="preserve"> </w:t>
      </w:r>
      <w:r>
        <w:t>În modul răcire, fantele direcționează aerul în sus (jet de aer către plafon).</w:t>
      </w:r>
      <w:r w:rsidR="00F92D54">
        <w:t xml:space="preserve"> </w:t>
      </w:r>
      <w:r>
        <w:t xml:space="preserve">Prin crearea a două modele diferite pentru jetul de aer, Stylish previne curenții de aer și asigură o temperatură mai stabilă și mai confortabilă </w:t>
      </w:r>
      <w:r w:rsidR="00F92D54">
        <w:t>pentru ocupanții camerei.</w:t>
      </w:r>
    </w:p>
    <w:p w:rsidR="00625BAE" w:rsidRDefault="00625BAE" w:rsidP="00625BAE">
      <w:pPr>
        <w:spacing w:after="0" w:line="240" w:lineRule="auto"/>
      </w:pPr>
    </w:p>
    <w:p w:rsidR="00625BAE" w:rsidRPr="00697C8C" w:rsidRDefault="00625BAE" w:rsidP="00625BAE">
      <w:pPr>
        <w:spacing w:after="0" w:line="240" w:lineRule="auto"/>
      </w:pPr>
      <w:r>
        <w:rPr>
          <w:noProof/>
          <w:lang w:val="nl-BE" w:eastAsia="nl-BE"/>
        </w:rPr>
        <w:drawing>
          <wp:inline distT="0" distB="0" distL="0" distR="0">
            <wp:extent cx="5400040" cy="12573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2367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14C1" w:rsidRDefault="007B14C1" w:rsidP="007B14C1">
      <w:pPr>
        <w:spacing w:after="0" w:line="240" w:lineRule="auto"/>
      </w:pPr>
    </w:p>
    <w:p w:rsidR="00625BAE" w:rsidRDefault="00625BAE" w:rsidP="00697C8C">
      <w:pPr>
        <w:keepNext/>
        <w:spacing w:after="0" w:line="240" w:lineRule="auto"/>
      </w:pPr>
      <w:r>
        <w:rPr>
          <w:noProof/>
          <w:lang w:val="nl-BE" w:eastAsia="nl-BE"/>
        </w:rPr>
        <w:drawing>
          <wp:inline distT="0" distB="0" distL="0" distR="0">
            <wp:extent cx="5400040" cy="12573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2894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14C1" w:rsidRDefault="00625BAE" w:rsidP="00213A08">
      <w:pPr>
        <w:pStyle w:val="Caption"/>
      </w:pPr>
      <w:r>
        <w:t>În partea de sus este un ex</w:t>
      </w:r>
      <w:r w:rsidR="00F92D54">
        <w:t xml:space="preserve">emplu de efect Coandă în modul </w:t>
      </w:r>
      <w:r>
        <w:t>răcire (jet de aer direcționat către plafon), iar imaginile de mai jos prezintă efectul Coandă în modul încălzire (jet de aer vertical).</w:t>
      </w:r>
    </w:p>
    <w:p w:rsidR="00FE63A4" w:rsidRDefault="00FE63A4" w:rsidP="007B14C1">
      <w:pPr>
        <w:spacing w:after="0" w:line="240" w:lineRule="auto"/>
        <w:rPr>
          <w:b/>
        </w:rPr>
      </w:pPr>
    </w:p>
    <w:p w:rsidR="00801A90" w:rsidRDefault="00801A90" w:rsidP="007B14C1">
      <w:pPr>
        <w:spacing w:after="0" w:line="240" w:lineRule="auto"/>
        <w:rPr>
          <w:b/>
        </w:rPr>
      </w:pPr>
    </w:p>
    <w:p w:rsidR="00801A90" w:rsidRDefault="00801A90" w:rsidP="007B14C1">
      <w:pPr>
        <w:spacing w:after="0" w:line="240" w:lineRule="auto"/>
        <w:rPr>
          <w:b/>
        </w:rPr>
      </w:pPr>
    </w:p>
    <w:p w:rsidR="00625BAE" w:rsidRPr="000B029E" w:rsidRDefault="00437AB0" w:rsidP="007B14C1">
      <w:pPr>
        <w:spacing w:after="0" w:line="240" w:lineRule="auto"/>
        <w:rPr>
          <w:b/>
        </w:rPr>
      </w:pPr>
      <w:r>
        <w:rPr>
          <w:b/>
        </w:rPr>
        <w:t>Senzorul ochi de grilă menține stabile temperaturile din cameră</w:t>
      </w:r>
    </w:p>
    <w:p w:rsidR="00B82309" w:rsidRPr="000B029E" w:rsidRDefault="00B82309" w:rsidP="001B37DF">
      <w:pPr>
        <w:spacing w:after="0" w:line="240" w:lineRule="auto"/>
      </w:pPr>
    </w:p>
    <w:p w:rsidR="00BA5156" w:rsidRPr="000B029E" w:rsidRDefault="00B82309" w:rsidP="001B37DF">
      <w:pPr>
        <w:spacing w:after="0" w:line="240" w:lineRule="auto"/>
      </w:pPr>
      <w:r>
        <w:rPr>
          <w:noProof/>
          <w:lang w:val="nl-BE" w:eastAsia="nl-B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47625</wp:posOffset>
            </wp:positionV>
            <wp:extent cx="2056765" cy="1351022"/>
            <wp:effectExtent l="0" t="0" r="635" b="190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1351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Stylish utilizează un senzor ochi de grilă pentru a detecta temperatura de suprafață a unei camere pentru a crea un climat și mai confortabil.</w:t>
      </w:r>
    </w:p>
    <w:p w:rsidR="00625BAE" w:rsidRPr="000B029E" w:rsidRDefault="00625BAE" w:rsidP="00E14419">
      <w:pPr>
        <w:spacing w:after="0" w:line="240" w:lineRule="auto"/>
      </w:pPr>
    </w:p>
    <w:p w:rsidR="00625BAE" w:rsidRPr="000B029E" w:rsidRDefault="00BB7233" w:rsidP="00E14419">
      <w:pPr>
        <w:spacing w:after="0" w:line="240" w:lineRule="auto"/>
      </w:pPr>
      <w:r>
        <w:pict>
          <v:shape id="Textfeld 10" o:spid="_x0000_s1027" type="#_x0000_t202" style="position:absolute;margin-left:241.2pt;margin-top:60.9pt;width:161.95pt;height:43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9gVNQIAAHcEAAAOAAAAZHJzL2Uyb0RvYy54bWysVMGO2jAQvVfqP1i+lwAqbBURVpQVVSW0&#10;uxJUezaOTSzZHtc2JPTrO3YI2257qnox45nxm8x7MyzuO6PJWfigwFZ0MhpTIiyHWtljRb/tNx8+&#10;URIiszXTYEVFLyLQ++X7d4vWlWIKDehaeIIgNpStq2gToyuLIvBGGBZG4ITFoARvWMSrPxa1Zy2i&#10;G11Mx+N50YKvnQcuQkDvQx+ky4wvpeDxScogItEVxW+L+fT5PKSzWC5YefTMNYpfP4P9w1cYpiwW&#10;vUE9sMjIyas/oIziHgLIOOJgCpBScZF7wG4m4zfd7BrmRO4FyQnuRlP4f7D88fzsiapRO6THMoMa&#10;7UUXpdA1QRfy07pQYtrOYWLsPkOHuYM/oDO13Ulv0i82RDCOUJcbu4hGODqn49n8bj6jhGPs4+wO&#10;5Uswxetr50P8IsCQZFTUo3qZVHbehtinDimpWACt6o3SOl1SYK09OTNUum1UFFfw37K0TbkW0qse&#10;sPeIPCrXKqnhvrFkxe7Q9QQNTR+gviAXHvppCo5vFFbfshCfmcfxwfZxJeITHlJDW1G4WpQ04H/8&#10;zZ/yUVWMUtLiOFY0fD8xLyjRXy3qnWZ3MPxgHAbDnswasO8JLpvj2cQHPurBlB7MC27KKlXBELMc&#10;a1U0DuY69kuBm8bFapWTcEIdi1u7czxBDyzvuxfm3VWjiOo+wjCorHwjVZ/bc746RZAq65h47VlE&#10;/dMFpztPwnUT0/r8es9Zr/8Xy58AAAD//wMAUEsDBBQABgAIAAAAIQBVCVgY4AAAAAsBAAAPAAAA&#10;ZHJzL2Rvd25yZXYueG1sTI/BTsMwEETvSPyDtUhcEHWaVlFI41TQwg0OLVXPbrxNIuJ1FDtN+vcs&#10;J3rcmafZmXw92VZcsPeNIwXzWQQCqXSmoUrB4fvjOQXhgyajW0eo4Ioe1sX9Xa4z40ba4WUfKsEh&#10;5DOtoA6hy6T0ZY1W+5nrkNg7u97qwGdfSdPrkcNtK+MoSqTVDfGHWne4qbH82Q9WQbLth3FHm6ft&#10;4f1Tf3VVfHy7HpV6fJheVyACTuEfhr/6XB0K7nRyAxkvWgXLNF4yykY85w1MpFGyAHFi5WWRgixy&#10;ebuh+AUAAP//AwBQSwECLQAUAAYACAAAACEAtoM4kv4AAADhAQAAEwAAAAAAAAAAAAAAAAAAAAAA&#10;W0NvbnRlbnRfVHlwZXNdLnhtbFBLAQItABQABgAIAAAAIQA4/SH/1gAAAJQBAAALAAAAAAAAAAAA&#10;AAAAAC8BAABfcmVscy8ucmVsc1BLAQItABQABgAIAAAAIQD2G9gVNQIAAHcEAAAOAAAAAAAAAAAA&#10;AAAAAC4CAABkcnMvZTJvRG9jLnhtbFBLAQItABQABgAIAAAAIQBVCVgY4AAAAAsBAAAPAAAAAAAA&#10;AAAAAAAAAI8EAABkcnMvZG93bnJldi54bWxQSwUGAAAAAAQABADzAAAAnAUAAAAA&#10;" stroked="f">
            <v:textbox inset="0,0,0,0">
              <w:txbxContent>
                <w:p w:rsidR="00B82309" w:rsidRPr="000B029E" w:rsidRDefault="00B82309" w:rsidP="000B029E">
                  <w:pPr>
                    <w:pStyle w:val="Caption"/>
                    <w:rPr>
                      <w:noProof/>
                    </w:rPr>
                  </w:pPr>
                  <w:r>
                    <w:t xml:space="preserve">Senzorul </w:t>
                  </w:r>
                  <w:r>
                    <w:t>ochi de grilă măsoară temperatura de suprafața a unei camere prin împărțirea acesteia într-o grilă cu 64 de pătrate distincte.</w:t>
                  </w:r>
                </w:p>
              </w:txbxContent>
            </v:textbox>
            <w10:wrap type="square"/>
          </v:shape>
        </w:pict>
      </w:r>
      <w:r w:rsidR="00991FF3">
        <w:t>După determinarea temperaturi curente a camerei, senzorul ochi de grilă distribuie uniform aerul în cameră înainte de a comuta la un model al jetului de aer care să direcționeze aerul cald sau rece în zonele în care este nevoie.</w:t>
      </w:r>
    </w:p>
    <w:p w:rsidR="00625BAE" w:rsidRPr="000B029E" w:rsidRDefault="00625BAE" w:rsidP="007B14C1">
      <w:pPr>
        <w:spacing w:after="0" w:line="240" w:lineRule="auto"/>
      </w:pPr>
    </w:p>
    <w:p w:rsidR="007B14C1" w:rsidRDefault="007B14C1" w:rsidP="007B14C1">
      <w:pPr>
        <w:spacing w:after="0" w:line="240" w:lineRule="auto"/>
      </w:pPr>
    </w:p>
    <w:p w:rsidR="00801A90" w:rsidRDefault="00801A90" w:rsidP="007B14C1">
      <w:pPr>
        <w:spacing w:after="0" w:line="240" w:lineRule="auto"/>
      </w:pPr>
    </w:p>
    <w:p w:rsidR="00462DE2" w:rsidRDefault="00B82309" w:rsidP="007B14C1">
      <w:pPr>
        <w:spacing w:after="0" w:line="240" w:lineRule="auto"/>
        <w:rPr>
          <w:b/>
        </w:rPr>
      </w:pPr>
      <w:r>
        <w:rPr>
          <w:b/>
        </w:rPr>
        <w:t>Confort general datorită controlului climatului și umidității</w:t>
      </w:r>
    </w:p>
    <w:p w:rsidR="00B82309" w:rsidRPr="006F7C04" w:rsidRDefault="00B82309" w:rsidP="007B14C1">
      <w:pPr>
        <w:spacing w:after="0" w:line="240" w:lineRule="auto"/>
        <w:rPr>
          <w:b/>
        </w:rPr>
      </w:pPr>
    </w:p>
    <w:p w:rsidR="007B14C1" w:rsidRDefault="00B82309" w:rsidP="007B14C1">
      <w:pPr>
        <w:spacing w:after="0" w:line="240" w:lineRule="auto"/>
      </w:pPr>
      <w:r>
        <w:t>Confortul nu este determinat numai de calitatea sau temperatura aerului interior, ci și de umiditate.</w:t>
      </w:r>
      <w:r w:rsidR="00F92D54">
        <w:t xml:space="preserve"> </w:t>
      </w:r>
      <w:r>
        <w:t>Stylish utilizează câteva setări diferite pentru a regla automat ventilatorul și compresoarele pentru a crea echilibrul perfect între temperatura și umiditatea</w:t>
      </w:r>
      <w:r w:rsidR="00F92D54">
        <w:t xml:space="preserve"> </w:t>
      </w:r>
      <w:r>
        <w:t>dintr-o cameră.</w:t>
      </w:r>
      <w:r w:rsidR="00F92D54">
        <w:t xml:space="preserve"> </w:t>
      </w:r>
      <w:r>
        <w:t>Controlul tehnologiei prin inverter se utilizează pentru a gestiona intensitatea răcirii și pentru a regla temperatura cu o abatere de cel mult 0,5</w:t>
      </w:r>
      <w:r w:rsidR="00F92D54">
        <w:t xml:space="preserve"> </w:t>
      </w:r>
      <w:r>
        <w:t>grade.</w:t>
      </w:r>
      <w:r w:rsidR="00F92D54">
        <w:t xml:space="preserve"> </w:t>
      </w:r>
      <w:r>
        <w:t>Astfel, cameră este menținută constant la un nivel plăcut de temperatură și de umiditate.</w:t>
      </w:r>
    </w:p>
    <w:p w:rsidR="004F1325" w:rsidRDefault="004F1325" w:rsidP="007B14C1">
      <w:pPr>
        <w:spacing w:after="0" w:line="240" w:lineRule="auto"/>
        <w:rPr>
          <w:b/>
        </w:rPr>
      </w:pPr>
    </w:p>
    <w:p w:rsidR="007B14C1" w:rsidRPr="006F7C04" w:rsidRDefault="000B6476" w:rsidP="007B14C1">
      <w:pPr>
        <w:spacing w:after="0" w:line="240" w:lineRule="auto"/>
        <w:rPr>
          <w:b/>
        </w:rPr>
      </w:pPr>
      <w:r>
        <w:rPr>
          <w:b/>
        </w:rPr>
        <w:t>Aer proaspăt și pur</w:t>
      </w:r>
    </w:p>
    <w:p w:rsidR="00991FF3" w:rsidRDefault="00991FF3" w:rsidP="007B14C1">
      <w:pPr>
        <w:spacing w:after="0" w:line="240" w:lineRule="auto"/>
      </w:pPr>
    </w:p>
    <w:p w:rsidR="00462DE2" w:rsidRDefault="009F4E55" w:rsidP="007B14C1">
      <w:pPr>
        <w:spacing w:after="0" w:line="240" w:lineRule="auto"/>
      </w:pPr>
      <w:r>
        <w:t>Stylish utilizează tehnologia Flash Streamer pentru îndepărtarea particulelor, alergenilor și mirosurilor din interiorul unității și pentru a furniza un aer interior de cea mai ridicată calitate.</w:t>
      </w:r>
    </w:p>
    <w:p w:rsidR="009D28FD" w:rsidRDefault="004669AD" w:rsidP="00213A08">
      <w:pPr>
        <w:spacing w:after="0" w:line="240" w:lineRule="auto"/>
      </w:pPr>
      <w:r>
        <w:t>Concepută pentru a furniza un confort, o performanță și o eficiență superioare, Stylish este o soluție de aer condiționat elegantă și discretă, disponibilă într-o varietate de culori și texturi distincte, pentru a se integra în orice cameră.</w:t>
      </w:r>
    </w:p>
    <w:p w:rsidR="004F1325" w:rsidRDefault="004F1325" w:rsidP="00213A08">
      <w:pPr>
        <w:spacing w:after="0" w:line="240" w:lineRule="auto"/>
      </w:pPr>
    </w:p>
    <w:p w:rsidR="00801A90" w:rsidRPr="00B86ECB" w:rsidRDefault="00801A90" w:rsidP="00801A90">
      <w:pPr>
        <w:rPr>
          <w:b/>
          <w:bCs/>
        </w:rPr>
      </w:pPr>
      <w:r>
        <w:rPr>
          <w:b/>
          <w:bCs/>
        </w:rPr>
        <w:t>Control inteligent și ușor</w:t>
      </w:r>
    </w:p>
    <w:p w:rsidR="00801A90" w:rsidRPr="00B86ECB" w:rsidRDefault="00801A90" w:rsidP="00801A90">
      <w:r>
        <w:t>Cu Daikin Online Controller ca dotare standard, seria Stylish poate fi controlată în întregime de la un smartphone, indiferent unde v-ați afla.</w:t>
      </w:r>
      <w:r w:rsidR="00F92D54">
        <w:t xml:space="preserve"> </w:t>
      </w:r>
      <w:r>
        <w:t>Tot ceea cea aveți nevoie pentru a crea un climat perfect acasă este o conexiune WLAN și aplicația gratuită Daikin Online Controller.</w:t>
      </w:r>
      <w:r w:rsidR="00F92D54">
        <w:t xml:space="preserve"> </w:t>
      </w:r>
      <w:r>
        <w:t>Pe lângă valorile remarcabile ale eficienței unității Stylish, aplicația vă furnizează informații despre consumul de energie al unității.</w:t>
      </w: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/>
          <w:bCs/>
          <w:iCs/>
          <w:szCs w:val="20"/>
        </w:rPr>
      </w:pPr>
      <w:r>
        <w:rPr>
          <w:b/>
          <w:bCs/>
          <w:iCs/>
          <w:szCs w:val="20"/>
        </w:rPr>
        <w:t>Despre Daikin Europe N.V.</w:t>
      </w: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  <w:r>
        <w:t>Daikin Europe N.V. este un producător european principal de aparate de aer condiționat, pompe de căldură și echipamente de refrigerare, având circa 5 500 de angajați în Europa și 10 fabrici de producție în Belgia, Republica Cehă, Germania, Italia, Turcia și Regatul Unit.</w:t>
      </w: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  <w:r>
        <w:t>La nivel global, Daikin este renumită pentru abordarea inovatoare a dezvoltării de produse și pentru calitatea și versatilitatea de neegalat a soluțiilor sale integrate.</w:t>
      </w:r>
      <w:r w:rsidR="00F92D54">
        <w:t xml:space="preserve"> </w:t>
      </w:r>
      <w:r>
        <w:t>Cu o experiență de peste 90 de ani în proiectarea și producerea de tehnologii de încălzire șir răcire, Daikin este un lider în domeniul tehnologiei pompelor de căldură.</w:t>
      </w:r>
    </w:p>
    <w:p w:rsidR="00CF7FF9" w:rsidRPr="00B86ECB" w:rsidRDefault="00BB7233" w:rsidP="00CF7FF9">
      <w:pPr>
        <w:spacing w:after="0" w:line="360" w:lineRule="auto"/>
        <w:rPr>
          <w:rFonts w:cstheme="minorHAnsi"/>
          <w:b/>
          <w:szCs w:val="20"/>
          <w:u w:val="single"/>
        </w:rPr>
      </w:pPr>
      <w:hyperlink r:id="rId12" w:history="1">
        <w:r w:rsidR="006B28E3">
          <w:rPr>
            <w:rStyle w:val="Hyperlink"/>
            <w:b/>
            <w:color w:val="auto"/>
            <w:szCs w:val="20"/>
          </w:rPr>
          <w:t>www.daikin.eu</w:t>
        </w:r>
      </w:hyperlink>
    </w:p>
    <w:p w:rsidR="00CF7FF9" w:rsidRPr="00F92D54" w:rsidRDefault="00CF7FF9" w:rsidP="00801A90">
      <w:pPr>
        <w:rPr>
          <w:lang w:val="es-ES"/>
        </w:rPr>
      </w:pPr>
    </w:p>
    <w:p w:rsidR="00CF7FF9" w:rsidRPr="00B86ECB" w:rsidRDefault="00CF7FF9" w:rsidP="00CF7FF9">
      <w:r>
        <w:t>* pentru clasa 20-35.LOT 10: clasificarea energetică de la A+++ până la D</w:t>
      </w:r>
    </w:p>
    <w:p w:rsidR="004F1325" w:rsidRPr="00CF7FF9" w:rsidRDefault="004F1325" w:rsidP="00801A90">
      <w:pPr>
        <w:spacing w:after="0" w:line="240" w:lineRule="auto"/>
        <w:rPr>
          <w:color w:val="FF0000"/>
        </w:rPr>
      </w:pPr>
    </w:p>
    <w:sectPr w:rsidR="004F1325" w:rsidRPr="00CF7FF9" w:rsidSect="0078633A">
      <w:headerReference w:type="default" r:id="rId13"/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748854" w16cid:durableId="1E089D04"/>
  <w16cid:commentId w16cid:paraId="0ADAE9BA" w16cid:durableId="1E08AAD4"/>
  <w16cid:commentId w16cid:paraId="23305B36" w16cid:durableId="1E088DA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2AE" w:rsidRDefault="008332AE" w:rsidP="00961302">
      <w:pPr>
        <w:spacing w:after="0" w:line="240" w:lineRule="auto"/>
      </w:pPr>
      <w:r>
        <w:separator/>
      </w:r>
    </w:p>
  </w:endnote>
  <w:endnote w:type="continuationSeparator" w:id="0">
    <w:p w:rsidR="008332AE" w:rsidRDefault="008332AE" w:rsidP="0096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2AE" w:rsidRDefault="008332AE" w:rsidP="00961302">
      <w:pPr>
        <w:spacing w:after="0" w:line="240" w:lineRule="auto"/>
      </w:pPr>
      <w:r>
        <w:separator/>
      </w:r>
    </w:p>
  </w:footnote>
  <w:footnote w:type="continuationSeparator" w:id="0">
    <w:p w:rsidR="008332AE" w:rsidRDefault="008332AE" w:rsidP="00961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ECA" w:rsidRDefault="001B7ECA" w:rsidP="00711E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7ADB"/>
    <w:multiLevelType w:val="hybridMultilevel"/>
    <w:tmpl w:val="4FBC45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C3A07"/>
    <w:multiLevelType w:val="hybridMultilevel"/>
    <w:tmpl w:val="D94239A0"/>
    <w:lvl w:ilvl="0" w:tplc="C07E596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3B5B4B"/>
    <w:multiLevelType w:val="hybridMultilevel"/>
    <w:tmpl w:val="37A6309E"/>
    <w:lvl w:ilvl="0" w:tplc="1550F83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9D37A3"/>
    <w:multiLevelType w:val="hybridMultilevel"/>
    <w:tmpl w:val="FF10C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C7BE5"/>
    <w:multiLevelType w:val="hybridMultilevel"/>
    <w:tmpl w:val="ADD8D940"/>
    <w:lvl w:ilvl="0" w:tplc="22E29F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B57"/>
    <w:rsid w:val="00016070"/>
    <w:rsid w:val="00023143"/>
    <w:rsid w:val="0005048D"/>
    <w:rsid w:val="00050798"/>
    <w:rsid w:val="0005337C"/>
    <w:rsid w:val="00064BA9"/>
    <w:rsid w:val="00081B33"/>
    <w:rsid w:val="000823BD"/>
    <w:rsid w:val="0009167A"/>
    <w:rsid w:val="00093AB4"/>
    <w:rsid w:val="000952BF"/>
    <w:rsid w:val="00096D21"/>
    <w:rsid w:val="000979B3"/>
    <w:rsid w:val="00097EDA"/>
    <w:rsid w:val="000A0AA4"/>
    <w:rsid w:val="000A32C8"/>
    <w:rsid w:val="000B029E"/>
    <w:rsid w:val="000B32CC"/>
    <w:rsid w:val="000B6476"/>
    <w:rsid w:val="00102810"/>
    <w:rsid w:val="00120E35"/>
    <w:rsid w:val="00121F1D"/>
    <w:rsid w:val="00131D18"/>
    <w:rsid w:val="001346D9"/>
    <w:rsid w:val="00160BE2"/>
    <w:rsid w:val="0017687E"/>
    <w:rsid w:val="00183AA2"/>
    <w:rsid w:val="00185807"/>
    <w:rsid w:val="00193528"/>
    <w:rsid w:val="001B0088"/>
    <w:rsid w:val="001B37DF"/>
    <w:rsid w:val="001B7195"/>
    <w:rsid w:val="001B7ECA"/>
    <w:rsid w:val="001C0B5F"/>
    <w:rsid w:val="001C6F2D"/>
    <w:rsid w:val="001D078D"/>
    <w:rsid w:val="001D488B"/>
    <w:rsid w:val="001E6555"/>
    <w:rsid w:val="001E7261"/>
    <w:rsid w:val="001F276E"/>
    <w:rsid w:val="001F39A7"/>
    <w:rsid w:val="001F7D36"/>
    <w:rsid w:val="00201442"/>
    <w:rsid w:val="00207B78"/>
    <w:rsid w:val="00213A08"/>
    <w:rsid w:val="0022633D"/>
    <w:rsid w:val="002302F7"/>
    <w:rsid w:val="00236781"/>
    <w:rsid w:val="002450D4"/>
    <w:rsid w:val="00265F4B"/>
    <w:rsid w:val="00275D35"/>
    <w:rsid w:val="0029341D"/>
    <w:rsid w:val="0029694E"/>
    <w:rsid w:val="002A0B4C"/>
    <w:rsid w:val="002A2BC0"/>
    <w:rsid w:val="002C11DB"/>
    <w:rsid w:val="002C59C9"/>
    <w:rsid w:val="002E2588"/>
    <w:rsid w:val="002F2EF3"/>
    <w:rsid w:val="00316CCC"/>
    <w:rsid w:val="00334B78"/>
    <w:rsid w:val="0034299F"/>
    <w:rsid w:val="003454BB"/>
    <w:rsid w:val="00356950"/>
    <w:rsid w:val="00360459"/>
    <w:rsid w:val="00360E9C"/>
    <w:rsid w:val="00392933"/>
    <w:rsid w:val="00394E6B"/>
    <w:rsid w:val="00396D61"/>
    <w:rsid w:val="00396E34"/>
    <w:rsid w:val="003B4F02"/>
    <w:rsid w:val="003C0DD5"/>
    <w:rsid w:val="003D6C64"/>
    <w:rsid w:val="003E499E"/>
    <w:rsid w:val="003E7DE8"/>
    <w:rsid w:val="003F4730"/>
    <w:rsid w:val="003F529E"/>
    <w:rsid w:val="004131AE"/>
    <w:rsid w:val="00417203"/>
    <w:rsid w:val="0042163B"/>
    <w:rsid w:val="00424810"/>
    <w:rsid w:val="00437AB0"/>
    <w:rsid w:val="00440A38"/>
    <w:rsid w:val="004514A1"/>
    <w:rsid w:val="00456660"/>
    <w:rsid w:val="00462DE2"/>
    <w:rsid w:val="00462DE6"/>
    <w:rsid w:val="00463FF5"/>
    <w:rsid w:val="004669AD"/>
    <w:rsid w:val="004774A7"/>
    <w:rsid w:val="0048725F"/>
    <w:rsid w:val="00497F18"/>
    <w:rsid w:val="004A2BCF"/>
    <w:rsid w:val="004A6148"/>
    <w:rsid w:val="004A6330"/>
    <w:rsid w:val="004C05C2"/>
    <w:rsid w:val="004C6B10"/>
    <w:rsid w:val="004C7CC1"/>
    <w:rsid w:val="004E25A2"/>
    <w:rsid w:val="004E2D9D"/>
    <w:rsid w:val="004F1325"/>
    <w:rsid w:val="005228CC"/>
    <w:rsid w:val="00523EE4"/>
    <w:rsid w:val="00545B17"/>
    <w:rsid w:val="005563B9"/>
    <w:rsid w:val="00576BA6"/>
    <w:rsid w:val="005A1989"/>
    <w:rsid w:val="005A34A8"/>
    <w:rsid w:val="005B5B40"/>
    <w:rsid w:val="005C2FD2"/>
    <w:rsid w:val="005D4EAA"/>
    <w:rsid w:val="005D6721"/>
    <w:rsid w:val="005F3568"/>
    <w:rsid w:val="005F65FB"/>
    <w:rsid w:val="00602A91"/>
    <w:rsid w:val="006115ED"/>
    <w:rsid w:val="00625BAE"/>
    <w:rsid w:val="00636918"/>
    <w:rsid w:val="00645757"/>
    <w:rsid w:val="006505A5"/>
    <w:rsid w:val="00680C9F"/>
    <w:rsid w:val="006833F9"/>
    <w:rsid w:val="00683ABF"/>
    <w:rsid w:val="00684DBF"/>
    <w:rsid w:val="00697C8C"/>
    <w:rsid w:val="006A699C"/>
    <w:rsid w:val="006B2136"/>
    <w:rsid w:val="006B28E3"/>
    <w:rsid w:val="006C52B8"/>
    <w:rsid w:val="006D75B6"/>
    <w:rsid w:val="006E10C8"/>
    <w:rsid w:val="006E1212"/>
    <w:rsid w:val="006E5440"/>
    <w:rsid w:val="006F019B"/>
    <w:rsid w:val="006F0579"/>
    <w:rsid w:val="006F7C04"/>
    <w:rsid w:val="00707EB1"/>
    <w:rsid w:val="00711ECD"/>
    <w:rsid w:val="007158E7"/>
    <w:rsid w:val="00715C35"/>
    <w:rsid w:val="007359D1"/>
    <w:rsid w:val="00743CE0"/>
    <w:rsid w:val="00756CAF"/>
    <w:rsid w:val="00760DCA"/>
    <w:rsid w:val="00776FDD"/>
    <w:rsid w:val="0078633A"/>
    <w:rsid w:val="00795758"/>
    <w:rsid w:val="007B14C1"/>
    <w:rsid w:val="007B4E39"/>
    <w:rsid w:val="007B5993"/>
    <w:rsid w:val="007D11C9"/>
    <w:rsid w:val="007D3352"/>
    <w:rsid w:val="00801A90"/>
    <w:rsid w:val="00801F54"/>
    <w:rsid w:val="0080273B"/>
    <w:rsid w:val="00825026"/>
    <w:rsid w:val="008332AE"/>
    <w:rsid w:val="00833919"/>
    <w:rsid w:val="008712CC"/>
    <w:rsid w:val="0088007C"/>
    <w:rsid w:val="00890559"/>
    <w:rsid w:val="00894EBE"/>
    <w:rsid w:val="0089609A"/>
    <w:rsid w:val="008A5B83"/>
    <w:rsid w:val="008B28C4"/>
    <w:rsid w:val="008C2238"/>
    <w:rsid w:val="008D3351"/>
    <w:rsid w:val="008E4546"/>
    <w:rsid w:val="008E7ECE"/>
    <w:rsid w:val="008F2237"/>
    <w:rsid w:val="008F249B"/>
    <w:rsid w:val="009001D1"/>
    <w:rsid w:val="00904837"/>
    <w:rsid w:val="009168E1"/>
    <w:rsid w:val="009179EB"/>
    <w:rsid w:val="0092152D"/>
    <w:rsid w:val="009352DB"/>
    <w:rsid w:val="009472F4"/>
    <w:rsid w:val="00951C5B"/>
    <w:rsid w:val="009538E9"/>
    <w:rsid w:val="00961302"/>
    <w:rsid w:val="00963A62"/>
    <w:rsid w:val="00965A7F"/>
    <w:rsid w:val="00971079"/>
    <w:rsid w:val="009774AC"/>
    <w:rsid w:val="00991FF3"/>
    <w:rsid w:val="009925C2"/>
    <w:rsid w:val="00996AAD"/>
    <w:rsid w:val="009A467B"/>
    <w:rsid w:val="009A52C2"/>
    <w:rsid w:val="009B031E"/>
    <w:rsid w:val="009B2F48"/>
    <w:rsid w:val="009C5BC0"/>
    <w:rsid w:val="009D214A"/>
    <w:rsid w:val="009D28FD"/>
    <w:rsid w:val="009E3DB7"/>
    <w:rsid w:val="009E5674"/>
    <w:rsid w:val="009F2B2D"/>
    <w:rsid w:val="009F4E55"/>
    <w:rsid w:val="00A01A45"/>
    <w:rsid w:val="00A05931"/>
    <w:rsid w:val="00A302A2"/>
    <w:rsid w:val="00A35685"/>
    <w:rsid w:val="00A35C1B"/>
    <w:rsid w:val="00A41189"/>
    <w:rsid w:val="00A5672F"/>
    <w:rsid w:val="00A61BED"/>
    <w:rsid w:val="00A9061C"/>
    <w:rsid w:val="00A97156"/>
    <w:rsid w:val="00AA1C18"/>
    <w:rsid w:val="00AB5B27"/>
    <w:rsid w:val="00AC0ADD"/>
    <w:rsid w:val="00AC2D86"/>
    <w:rsid w:val="00AF1B4A"/>
    <w:rsid w:val="00AF6653"/>
    <w:rsid w:val="00B01BD2"/>
    <w:rsid w:val="00B079B8"/>
    <w:rsid w:val="00B16B69"/>
    <w:rsid w:val="00B17592"/>
    <w:rsid w:val="00B22B91"/>
    <w:rsid w:val="00B30D71"/>
    <w:rsid w:val="00B32A6F"/>
    <w:rsid w:val="00B36B32"/>
    <w:rsid w:val="00B44042"/>
    <w:rsid w:val="00B77661"/>
    <w:rsid w:val="00B77971"/>
    <w:rsid w:val="00B80891"/>
    <w:rsid w:val="00B82309"/>
    <w:rsid w:val="00B86ECB"/>
    <w:rsid w:val="00B8706E"/>
    <w:rsid w:val="00B903F3"/>
    <w:rsid w:val="00BA0FDF"/>
    <w:rsid w:val="00BA3C1E"/>
    <w:rsid w:val="00BA5156"/>
    <w:rsid w:val="00BB5775"/>
    <w:rsid w:val="00BB7233"/>
    <w:rsid w:val="00BC2534"/>
    <w:rsid w:val="00BC79B3"/>
    <w:rsid w:val="00BD08B8"/>
    <w:rsid w:val="00BD31FD"/>
    <w:rsid w:val="00BD3BA5"/>
    <w:rsid w:val="00BE2865"/>
    <w:rsid w:val="00BE454B"/>
    <w:rsid w:val="00BF602A"/>
    <w:rsid w:val="00C138D4"/>
    <w:rsid w:val="00C211B5"/>
    <w:rsid w:val="00C27726"/>
    <w:rsid w:val="00C65748"/>
    <w:rsid w:val="00C73CFA"/>
    <w:rsid w:val="00C74982"/>
    <w:rsid w:val="00C92982"/>
    <w:rsid w:val="00C970ED"/>
    <w:rsid w:val="00CA6901"/>
    <w:rsid w:val="00CB06F7"/>
    <w:rsid w:val="00CC201F"/>
    <w:rsid w:val="00CD3F6A"/>
    <w:rsid w:val="00CE03E0"/>
    <w:rsid w:val="00CF7FF9"/>
    <w:rsid w:val="00D11127"/>
    <w:rsid w:val="00D31CEF"/>
    <w:rsid w:val="00D52960"/>
    <w:rsid w:val="00D56A1E"/>
    <w:rsid w:val="00D67948"/>
    <w:rsid w:val="00D72DBB"/>
    <w:rsid w:val="00D74483"/>
    <w:rsid w:val="00D8202A"/>
    <w:rsid w:val="00D854C2"/>
    <w:rsid w:val="00DA057D"/>
    <w:rsid w:val="00DA571A"/>
    <w:rsid w:val="00DB1A7F"/>
    <w:rsid w:val="00DB3D34"/>
    <w:rsid w:val="00DB5D5E"/>
    <w:rsid w:val="00DC109B"/>
    <w:rsid w:val="00DC6B57"/>
    <w:rsid w:val="00DD1C43"/>
    <w:rsid w:val="00DF7073"/>
    <w:rsid w:val="00E12533"/>
    <w:rsid w:val="00E12CB4"/>
    <w:rsid w:val="00E14419"/>
    <w:rsid w:val="00E16BBE"/>
    <w:rsid w:val="00E404F2"/>
    <w:rsid w:val="00E50AA3"/>
    <w:rsid w:val="00E56351"/>
    <w:rsid w:val="00E659A4"/>
    <w:rsid w:val="00E74200"/>
    <w:rsid w:val="00E76FE7"/>
    <w:rsid w:val="00E912D4"/>
    <w:rsid w:val="00E91D6A"/>
    <w:rsid w:val="00EC1F0E"/>
    <w:rsid w:val="00EE470A"/>
    <w:rsid w:val="00F259AE"/>
    <w:rsid w:val="00F26EAB"/>
    <w:rsid w:val="00F409B0"/>
    <w:rsid w:val="00F40F7B"/>
    <w:rsid w:val="00F535C3"/>
    <w:rsid w:val="00F60FE3"/>
    <w:rsid w:val="00F63B81"/>
    <w:rsid w:val="00F745F6"/>
    <w:rsid w:val="00F865C1"/>
    <w:rsid w:val="00F90406"/>
    <w:rsid w:val="00F92D54"/>
    <w:rsid w:val="00FA32AF"/>
    <w:rsid w:val="00FA3878"/>
    <w:rsid w:val="00FA4427"/>
    <w:rsid w:val="00FC18CB"/>
    <w:rsid w:val="00FC767E"/>
    <w:rsid w:val="00FE2ADD"/>
    <w:rsid w:val="00FE6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7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302"/>
  </w:style>
  <w:style w:type="paragraph" w:styleId="Footer">
    <w:name w:val="footer"/>
    <w:basedOn w:val="Normal"/>
    <w:link w:val="Foot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302"/>
  </w:style>
  <w:style w:type="paragraph" w:styleId="BalloonText">
    <w:name w:val="Balloon Text"/>
    <w:basedOn w:val="Normal"/>
    <w:link w:val="BalloonTextChar"/>
    <w:uiPriority w:val="99"/>
    <w:semiHidden/>
    <w:unhideWhenUsed/>
    <w:rsid w:val="0096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30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B2F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F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F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F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F48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25BA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Normal"/>
    <w:next w:val="Normal"/>
    <w:uiPriority w:val="99"/>
    <w:rsid w:val="00AF1B4A"/>
    <w:pPr>
      <w:autoSpaceDE w:val="0"/>
      <w:autoSpaceDN w:val="0"/>
      <w:adjustRightInd w:val="0"/>
      <w:spacing w:after="0" w:line="361" w:lineRule="atLeast"/>
    </w:pPr>
    <w:rPr>
      <w:rFonts w:ascii="Myriad Pro Light" w:hAnsi="Myriad Pro Ligh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7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F7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ikin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B90BF-A1D8-4B91-95E3-0A73801B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5150</Characters>
  <Application>Microsoft Office Word</Application>
  <DocSecurity>0</DocSecurity>
  <Lines>42</Lines>
  <Paragraphs>12</Paragraphs>
  <ScaleCrop>false</ScaleCrop>
  <Company/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2018-01-23T12:50:00Z</dcterms:created>
  <dcterms:modified xsi:type="dcterms:W3CDTF">2018-01-23T12:50:00Z</dcterms:modified>
</cp:coreProperties>
</file>