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C2" w:rsidRDefault="00B835C2" w:rsidP="007B39A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7A038C" w:rsidRDefault="00EF36AE" w:rsidP="00332C3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DAIKIN SCHIERA IN CAMPO TRE NUOVI CAMPIONI</w:t>
      </w:r>
    </w:p>
    <w:p w:rsidR="00DD0587" w:rsidRDefault="00DD0587" w:rsidP="00DD0587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592B17" w:rsidRDefault="00592B17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La nuova serie Sky Air A lancia tre modelli innovativi dalla tecnologia unica e brevettata per garantire un clima interno ideale in ogni ambiente.</w:t>
      </w:r>
    </w:p>
    <w:p w:rsidR="00592B17" w:rsidRDefault="00592B17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592B17" w:rsidRDefault="00592B17" w:rsidP="00592B17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Grazie all'estrema flessibilità e facilità di installazione, caratteristiche al centro della nuova gamma Daikin Sky Air, dopo il lancio internazionale previsto per la prossima estate la futuristica serie Sky Air A diventerà in breve la prima della sua categoria.</w:t>
      </w:r>
    </w:p>
    <w:p w:rsidR="0044298E" w:rsidRDefault="0044298E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44298E" w:rsidRDefault="0044298E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&gt;Design flessibile</w:t>
      </w:r>
    </w:p>
    <w:p w:rsidR="0044298E" w:rsidRDefault="0044298E" w:rsidP="0044298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Più leggera e compatta, con un campo di funzionamento esteso per ogni condizione climatica e tubazioni più lunghe, la serie Sky Air A offre al cliente un design flessibile che consente una programmazione più semplice e veloce per tutte le piccole applicazioni commerciali, dai negozi agli uffici ai ristoranti. </w:t>
      </w:r>
    </w:p>
    <w:p w:rsidR="00EF36AE" w:rsidRDefault="00EF36AE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536B04" w:rsidRPr="00332C3F" w:rsidRDefault="00536B04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&gt;Al tuo fianco</w:t>
      </w:r>
    </w:p>
    <w:p w:rsidR="0044298E" w:rsidRDefault="00536B04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La nuova serie Sky Air A è progettata per aiutare gli installatori direttamente sul posto, grazie a tubazioni precaricate più lunghe studiate per velocizzare il processo di installazione. </w:t>
      </w:r>
    </w:p>
    <w:p w:rsidR="0044298E" w:rsidRDefault="0044298E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8C25D3" w:rsidRDefault="004C5CF2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Il pannello frontale basculante di nuova progettazione permette di accedere facilmente ai componenti, mentre il nuovo display a 7 segmenti consente una facile visualizzazione degli errori e dispone di una funzione integrata per il controllo delle perdite. Queste caratteristiche fanno di Sky Air A una serie di rapido utilizzo in ogni fase del processo di installazione, messa in servizio e manutenzione.</w:t>
      </w:r>
    </w:p>
    <w:p w:rsidR="008C25D3" w:rsidRDefault="008C25D3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8C25D3" w:rsidRDefault="008C25D3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Le nuove soluzioni di upgrade dei sistemi esistenti, presenti su tutte le unità Sky Air A, rappresentano un modo più semplice, veloce e affidabile di sostituire gli impianti di </w:t>
      </w:r>
      <w:r>
        <w:rPr>
          <w:rFonts w:ascii="Arial" w:hAnsi="Arial"/>
          <w:color w:val="000000"/>
          <w:sz w:val="22"/>
        </w:rPr>
        <w:lastRenderedPageBreak/>
        <w:t>climatizzazione esistenti, rendendo questa serie la scelta ideale per il mercato delle sostituzioni.</w:t>
      </w:r>
    </w:p>
    <w:p w:rsidR="00536B04" w:rsidRDefault="00536B04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C5CF2" w:rsidRPr="00333C79" w:rsidRDefault="004C5CF2" w:rsidP="004C5CF2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&gt;Daikin nel cuore del sistema</w:t>
      </w:r>
    </w:p>
    <w:p w:rsidR="004C5CF2" w:rsidRDefault="00F6287E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Grazie ai benefici del refrigerante R32, efficiente dal punto di vista energetico ed eco-compatibile, la nuova serie Sky Air A è una soluzione garantita nel tempo, dall'efficienza energetica superiore, fino alla classe A++ (Valori SEER fino a 7,7!), e dai costi di esercizio ridotti.</w:t>
      </w:r>
    </w:p>
    <w:p w:rsidR="00EF36AE" w:rsidRDefault="00EF36AE" w:rsidP="00EF36AE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592B17" w:rsidRDefault="00BF07E5" w:rsidP="00BF07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Le innovazioni brevettate di Daikin rappresentano il cuore del sistema: la nuova serie A è dotata di un compressore Swing ad alta efficienza, progettato e prodotto appositamente per l'uso con refrigerante R32. </w:t>
      </w:r>
    </w:p>
    <w:p w:rsidR="00592B17" w:rsidRDefault="00592B17" w:rsidP="00BF07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8C25D3" w:rsidRDefault="00C67E27" w:rsidP="00BF07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La serie A è altamente affidabile in tutte le condizioni atmosferiche, grazie ai nuovi passaggi refrigerante e ai componenti elettrici raffreddati a refrigerante, che riducono la necessità di assistenza. </w:t>
      </w:r>
    </w:p>
    <w:p w:rsidR="00042847" w:rsidRDefault="00042847" w:rsidP="00BF07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C67E27" w:rsidRPr="00332C3F" w:rsidRDefault="00C67E27" w:rsidP="00BF07E5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</w:rPr>
        <w:t>&gt;Equipaggiata per il comfort</w:t>
      </w:r>
    </w:p>
    <w:p w:rsidR="00C67E27" w:rsidRDefault="00042847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Grazie ai comprovati vantaggi della temperatura del refrigerante variabile, studiata per raggiungere i più alti livelli di efficienza, la serie garantisce un funzionamento e una flessibilità ottimali ed è equipaggiata per far fronte a ogni esigenza del cliente. </w:t>
      </w:r>
    </w:p>
    <w:p w:rsidR="00C67E27" w:rsidRDefault="00C67E27" w:rsidP="00EF36AE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44298E" w:rsidRDefault="0044298E" w:rsidP="00BF07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Inoltre è possibile controllare il sistema tramite tablet o smartphone, grazie al nuovo Intelligent Tablet Controller e al servizio Cloud Daikin. Le caratteristiche della nuova serie Sky Air A convinceranno anche gli utenti più esigenti. </w:t>
      </w:r>
    </w:p>
    <w:p w:rsidR="00242EFD" w:rsidRDefault="00242EFD" w:rsidP="007B39A9">
      <w:pPr>
        <w:spacing w:line="360" w:lineRule="auto"/>
        <w:rPr>
          <w:rFonts w:ascii="Arial" w:hAnsi="Arial" w:cs="Arial"/>
          <w:sz w:val="22"/>
          <w:szCs w:val="22"/>
        </w:rPr>
      </w:pPr>
    </w:p>
    <w:p w:rsidR="00C67E27" w:rsidRDefault="00C67E27" w:rsidP="00C67E27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Come sottolinea Anthony Ysebaert, responsabile prodotti Sky Air di Daikin Europe NV., “La nuova serie darà prova del nostro impegno e impareggiabile esperienza nell'uso del refrigerante R32. Estremamente flessibile, la gamma Sky Air è stata sviluppata per semplificare al massimo il processo di installazione, anche per le applicazioni più avanzate".</w:t>
      </w:r>
    </w:p>
    <w:p w:rsidR="00C67E27" w:rsidRDefault="00C67E27" w:rsidP="007B39A9">
      <w:pPr>
        <w:spacing w:line="360" w:lineRule="auto"/>
        <w:rPr>
          <w:rFonts w:ascii="Arial" w:hAnsi="Arial" w:cs="Arial"/>
          <w:sz w:val="22"/>
          <w:szCs w:val="22"/>
        </w:rPr>
      </w:pPr>
    </w:p>
    <w:p w:rsidR="008E0CA9" w:rsidRPr="002A75ED" w:rsidRDefault="00F20341" w:rsidP="007B39A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Per ulteriori informazioni sul lancio della nuova serie Sky Air A, visitare il sito </w:t>
      </w:r>
      <w:hyperlink r:id="rId6">
        <w:r>
          <w:rPr>
            <w:rStyle w:val="Hyperlink"/>
            <w:rFonts w:ascii="Arial" w:hAnsi="Arial"/>
            <w:sz w:val="22"/>
          </w:rPr>
          <w:t>LINK</w:t>
        </w:r>
      </w:hyperlink>
      <w:r>
        <w:rPr>
          <w:rStyle w:val="Hyperlink"/>
          <w:rFonts w:ascii="Arial" w:hAnsi="Arial"/>
          <w:sz w:val="22"/>
        </w:rPr>
        <w:t xml:space="preserve"> (</w:t>
      </w:r>
      <w:hyperlink r:id="rId7">
        <w:r>
          <w:rPr>
            <w:rStyle w:val="Hyperlink"/>
            <w:rFonts w:ascii="Arial" w:hAnsi="Arial"/>
            <w:sz w:val="22"/>
          </w:rPr>
          <w:t>www.daikineurope.com/SkyAirA-series</w:t>
        </w:r>
      </w:hyperlink>
      <w:r>
        <w:rPr>
          <w:rStyle w:val="Hyperlink"/>
          <w:rFonts w:ascii="Arial" w:hAnsi="Arial"/>
          <w:sz w:val="22"/>
        </w:rPr>
        <w:t xml:space="preserve"> - TBC)</w:t>
      </w:r>
      <w:r>
        <w:rPr>
          <w:rFonts w:ascii="Arial" w:hAnsi="Arial"/>
          <w:sz w:val="22"/>
        </w:rPr>
        <w:t xml:space="preserve"> </w:t>
      </w:r>
    </w:p>
    <w:p w:rsidR="008E0CA9" w:rsidRPr="002A75ED" w:rsidRDefault="008E0CA9" w:rsidP="007B39A9">
      <w:pPr>
        <w:spacing w:line="360" w:lineRule="auto"/>
        <w:rPr>
          <w:rFonts w:ascii="Arial" w:hAnsi="Arial" w:cs="Arial"/>
          <w:sz w:val="22"/>
          <w:szCs w:val="22"/>
        </w:rPr>
      </w:pPr>
    </w:p>
    <w:p w:rsidR="008E0CA9" w:rsidRPr="00D0081C" w:rsidRDefault="008E0CA9" w:rsidP="007B39A9">
      <w:pPr>
        <w:spacing w:line="360" w:lineRule="auto"/>
        <w:rPr>
          <w:rFonts w:ascii="Arial" w:hAnsi="Arial" w:cs="Arial"/>
          <w:sz w:val="22"/>
          <w:szCs w:val="22"/>
        </w:rPr>
      </w:pPr>
    </w:p>
    <w:p w:rsidR="008E0CA9" w:rsidRDefault="008E0CA9" w:rsidP="007B39A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185B61" w:rsidRDefault="00185B61" w:rsidP="007B39A9">
      <w:pPr>
        <w:spacing w:line="360" w:lineRule="auto"/>
      </w:pPr>
    </w:p>
    <w:sectPr w:rsidR="00185B61" w:rsidSect="0096786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47B12"/>
    <w:multiLevelType w:val="hybridMultilevel"/>
    <w:tmpl w:val="8300F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935C7"/>
    <w:multiLevelType w:val="hybridMultilevel"/>
    <w:tmpl w:val="B47C6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06EE2"/>
    <w:multiLevelType w:val="hybridMultilevel"/>
    <w:tmpl w:val="35A2E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B351D"/>
    <w:multiLevelType w:val="hybridMultilevel"/>
    <w:tmpl w:val="A1C48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41AF2"/>
    <w:multiLevelType w:val="hybridMultilevel"/>
    <w:tmpl w:val="F72A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501ACF"/>
    <w:multiLevelType w:val="hybridMultilevel"/>
    <w:tmpl w:val="3850A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4B"/>
    <w:rsid w:val="00022937"/>
    <w:rsid w:val="00037227"/>
    <w:rsid w:val="00042847"/>
    <w:rsid w:val="00086622"/>
    <w:rsid w:val="00097CDA"/>
    <w:rsid w:val="000A04A4"/>
    <w:rsid w:val="000B3056"/>
    <w:rsid w:val="000C2B40"/>
    <w:rsid w:val="000C50ED"/>
    <w:rsid w:val="000C51F2"/>
    <w:rsid w:val="000D184A"/>
    <w:rsid w:val="000F68CB"/>
    <w:rsid w:val="00171686"/>
    <w:rsid w:val="00185B61"/>
    <w:rsid w:val="001C7DD8"/>
    <w:rsid w:val="00200158"/>
    <w:rsid w:val="00220F30"/>
    <w:rsid w:val="0023035F"/>
    <w:rsid w:val="00242EFD"/>
    <w:rsid w:val="00254168"/>
    <w:rsid w:val="00280613"/>
    <w:rsid w:val="002937C9"/>
    <w:rsid w:val="002971D0"/>
    <w:rsid w:val="002A75ED"/>
    <w:rsid w:val="002B648E"/>
    <w:rsid w:val="002B7043"/>
    <w:rsid w:val="002D387A"/>
    <w:rsid w:val="002E5A01"/>
    <w:rsid w:val="00332C3F"/>
    <w:rsid w:val="003734AD"/>
    <w:rsid w:val="003E68A1"/>
    <w:rsid w:val="0044298E"/>
    <w:rsid w:val="00476B36"/>
    <w:rsid w:val="00487206"/>
    <w:rsid w:val="004A478E"/>
    <w:rsid w:val="004B7188"/>
    <w:rsid w:val="004C5CF2"/>
    <w:rsid w:val="004F7ED9"/>
    <w:rsid w:val="00513632"/>
    <w:rsid w:val="00520353"/>
    <w:rsid w:val="00536B04"/>
    <w:rsid w:val="00543D26"/>
    <w:rsid w:val="00551977"/>
    <w:rsid w:val="00554DB9"/>
    <w:rsid w:val="00567A95"/>
    <w:rsid w:val="00574963"/>
    <w:rsid w:val="00592B17"/>
    <w:rsid w:val="005A3B96"/>
    <w:rsid w:val="005D17A7"/>
    <w:rsid w:val="005D44F5"/>
    <w:rsid w:val="005E7EA6"/>
    <w:rsid w:val="006137CB"/>
    <w:rsid w:val="00652F39"/>
    <w:rsid w:val="00665B33"/>
    <w:rsid w:val="00666D9F"/>
    <w:rsid w:val="006701C0"/>
    <w:rsid w:val="00692EA5"/>
    <w:rsid w:val="006E4262"/>
    <w:rsid w:val="006E7F3A"/>
    <w:rsid w:val="00702713"/>
    <w:rsid w:val="00705647"/>
    <w:rsid w:val="00713955"/>
    <w:rsid w:val="0077772D"/>
    <w:rsid w:val="007A038C"/>
    <w:rsid w:val="007A0F4B"/>
    <w:rsid w:val="007B39A9"/>
    <w:rsid w:val="007C239B"/>
    <w:rsid w:val="007F3CF2"/>
    <w:rsid w:val="00805022"/>
    <w:rsid w:val="00821A03"/>
    <w:rsid w:val="008C1711"/>
    <w:rsid w:val="008C25D3"/>
    <w:rsid w:val="008D21AE"/>
    <w:rsid w:val="008E0CA9"/>
    <w:rsid w:val="008E517C"/>
    <w:rsid w:val="009018F0"/>
    <w:rsid w:val="00943FE2"/>
    <w:rsid w:val="00965A58"/>
    <w:rsid w:val="00967862"/>
    <w:rsid w:val="00994E8E"/>
    <w:rsid w:val="009C7C4D"/>
    <w:rsid w:val="00A14D35"/>
    <w:rsid w:val="00A21ACC"/>
    <w:rsid w:val="00A36C09"/>
    <w:rsid w:val="00A431B1"/>
    <w:rsid w:val="00A528A8"/>
    <w:rsid w:val="00A54CBE"/>
    <w:rsid w:val="00A92B77"/>
    <w:rsid w:val="00B4030B"/>
    <w:rsid w:val="00B77997"/>
    <w:rsid w:val="00B835C2"/>
    <w:rsid w:val="00BA1435"/>
    <w:rsid w:val="00BA5B42"/>
    <w:rsid w:val="00BB7CED"/>
    <w:rsid w:val="00BF07E5"/>
    <w:rsid w:val="00C34BA9"/>
    <w:rsid w:val="00C510BF"/>
    <w:rsid w:val="00C67E27"/>
    <w:rsid w:val="00C86A47"/>
    <w:rsid w:val="00C9302E"/>
    <w:rsid w:val="00C94F45"/>
    <w:rsid w:val="00CB6AB1"/>
    <w:rsid w:val="00CC5560"/>
    <w:rsid w:val="00D05C7C"/>
    <w:rsid w:val="00D17A32"/>
    <w:rsid w:val="00D34B0C"/>
    <w:rsid w:val="00D45BED"/>
    <w:rsid w:val="00D57BF3"/>
    <w:rsid w:val="00DA7A74"/>
    <w:rsid w:val="00DC7631"/>
    <w:rsid w:val="00DD0587"/>
    <w:rsid w:val="00DF2EBE"/>
    <w:rsid w:val="00DF6E4B"/>
    <w:rsid w:val="00E21B81"/>
    <w:rsid w:val="00E30AE3"/>
    <w:rsid w:val="00E4575D"/>
    <w:rsid w:val="00E77A13"/>
    <w:rsid w:val="00E90513"/>
    <w:rsid w:val="00E92A42"/>
    <w:rsid w:val="00E93855"/>
    <w:rsid w:val="00EB27F1"/>
    <w:rsid w:val="00EC21AB"/>
    <w:rsid w:val="00EE27D1"/>
    <w:rsid w:val="00EF36AE"/>
    <w:rsid w:val="00EF4E64"/>
    <w:rsid w:val="00F20341"/>
    <w:rsid w:val="00F24AE2"/>
    <w:rsid w:val="00F45F2F"/>
    <w:rsid w:val="00F50FC4"/>
    <w:rsid w:val="00F51512"/>
    <w:rsid w:val="00F6287E"/>
    <w:rsid w:val="00F75416"/>
    <w:rsid w:val="00F8740A"/>
    <w:rsid w:val="00FB3E46"/>
    <w:rsid w:val="00FC317C"/>
    <w:rsid w:val="00FD107B"/>
    <w:rsid w:val="00F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FAAD3E4-CC09-47AF-A056-60FE5F20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it-IT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E4B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B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8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3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35F"/>
    <w:rPr>
      <w:rFonts w:ascii="Lucida Grande" w:eastAsiaTheme="minorHAnsi" w:hAnsi="Lucida Grande" w:cs="Lucida Grande"/>
      <w:sz w:val="18"/>
      <w:szCs w:val="18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303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3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35F"/>
    <w:rPr>
      <w:rFonts w:eastAsiaTheme="minorHAnsi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3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35F"/>
    <w:rPr>
      <w:rFonts w:eastAsiaTheme="minorHAnsi"/>
      <w:b/>
      <w:bCs/>
      <w:sz w:val="20"/>
      <w:szCs w:val="20"/>
      <w:lang w:val="it-IT"/>
    </w:rPr>
  </w:style>
  <w:style w:type="paragraph" w:styleId="Revision">
    <w:name w:val="Revision"/>
    <w:hidden/>
    <w:uiPriority w:val="99"/>
    <w:semiHidden/>
    <w:rsid w:val="00BB7CE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aikineurope.com/SkyAirA-seri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ikin.co.u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9992C-A9F9-44E8-A6EE-57AA2637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2017-03-17T18:02:00Z</cp:lastPrinted>
  <dcterms:created xsi:type="dcterms:W3CDTF">2017-03-24T15:40:00Z</dcterms:created>
  <dcterms:modified xsi:type="dcterms:W3CDTF">2017-04-05T09:44:00Z</dcterms:modified>
</cp:coreProperties>
</file>